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90" w:type="dxa"/>
        <w:jc w:val="center"/>
        <w:tblLayout w:type="fixed"/>
        <w:tblCellMar>
          <w:left w:w="28" w:type="dxa"/>
          <w:right w:w="28" w:type="dxa"/>
        </w:tblCellMar>
        <w:tblLook w:val="01E0" w:firstRow="1" w:lastRow="1" w:firstColumn="1" w:lastColumn="1" w:noHBand="0" w:noVBand="0"/>
      </w:tblPr>
      <w:tblGrid>
        <w:gridCol w:w="110"/>
        <w:gridCol w:w="3812"/>
        <w:gridCol w:w="606"/>
        <w:gridCol w:w="4988"/>
        <w:gridCol w:w="674"/>
      </w:tblGrid>
      <w:tr w:rsidR="00406F07" w:rsidRPr="00406F07" w14:paraId="31EAC8FB" w14:textId="77777777" w:rsidTr="00A71E10">
        <w:trPr>
          <w:jc w:val="center"/>
        </w:trPr>
        <w:tc>
          <w:tcPr>
            <w:tcW w:w="4528" w:type="dxa"/>
            <w:gridSpan w:val="3"/>
          </w:tcPr>
          <w:p w14:paraId="0A702219" w14:textId="77777777" w:rsidR="00864461" w:rsidRPr="00406F07" w:rsidRDefault="00864461" w:rsidP="00A71E10">
            <w:pPr>
              <w:rPr>
                <w:rFonts w:ascii="Times New Roman Bold" w:hAnsi="Times New Roman Bold"/>
                <w:b/>
                <w:color w:val="000000" w:themeColor="text1"/>
                <w:spacing w:val="-6"/>
                <w:sz w:val="26"/>
                <w:szCs w:val="26"/>
              </w:rPr>
            </w:pPr>
            <w:r w:rsidRPr="00406F07">
              <w:rPr>
                <w:rFonts w:ascii="Times New Roman Bold" w:hAnsi="Times New Roman Bold"/>
                <w:b/>
                <w:color w:val="000000" w:themeColor="text1"/>
                <w:spacing w:val="-6"/>
                <w:sz w:val="26"/>
                <w:szCs w:val="26"/>
              </w:rPr>
              <w:t>BỘ NÔNG NGHIỆP VÀ MÔI TRƯỜNG</w:t>
            </w:r>
          </w:p>
          <w:p w14:paraId="0AD8DBB2" w14:textId="77777777" w:rsidR="00864461" w:rsidRPr="00406F07" w:rsidRDefault="00864461" w:rsidP="00A71E10">
            <w:pPr>
              <w:spacing w:before="120"/>
              <w:rPr>
                <w:color w:val="000000" w:themeColor="text1"/>
                <w:sz w:val="28"/>
                <w:szCs w:val="28"/>
                <w:lang w:val="vi-VN"/>
              </w:rPr>
            </w:pPr>
            <w:r w:rsidRPr="00406F07">
              <w:rPr>
                <w:noProof/>
                <w:color w:val="000000" w:themeColor="text1"/>
                <w:sz w:val="28"/>
                <w:szCs w:val="28"/>
              </w:rPr>
              <mc:AlternateContent>
                <mc:Choice Requires="wps">
                  <w:drawing>
                    <wp:anchor distT="0" distB="0" distL="114300" distR="114300" simplePos="0" relativeHeight="251665920" behindDoc="0" locked="0" layoutInCell="1" allowOverlap="1" wp14:anchorId="39DDD169" wp14:editId="0DB7889B">
                      <wp:simplePos x="0" y="0"/>
                      <wp:positionH relativeFrom="column">
                        <wp:posOffset>788035</wp:posOffset>
                      </wp:positionH>
                      <wp:positionV relativeFrom="paragraph">
                        <wp:posOffset>37465</wp:posOffset>
                      </wp:positionV>
                      <wp:extent cx="1269365" cy="0"/>
                      <wp:effectExtent l="0" t="0" r="635" b="0"/>
                      <wp:wrapNone/>
                      <wp:docPr id="156059864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69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744E2" id="Line 5"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05pt,2.95pt" to="162pt,2.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">
                      <o:lock v:ext="edit" shapetype="f"/>
                    </v:line>
                  </w:pict>
                </mc:Fallback>
              </mc:AlternateContent>
            </w:r>
          </w:p>
        </w:tc>
        <w:tc>
          <w:tcPr>
            <w:tcW w:w="5662" w:type="dxa"/>
            <w:gridSpan w:val="2"/>
          </w:tcPr>
          <w:p w14:paraId="3C71017F" w14:textId="77777777" w:rsidR="00864461" w:rsidRPr="00406F07" w:rsidRDefault="00864461" w:rsidP="00A71E10">
            <w:pPr>
              <w:jc w:val="center"/>
              <w:rPr>
                <w:b/>
                <w:color w:val="000000" w:themeColor="text1"/>
                <w:sz w:val="26"/>
                <w:szCs w:val="26"/>
                <w:lang w:val="vi-VN"/>
              </w:rPr>
            </w:pPr>
            <w:r w:rsidRPr="00406F07">
              <w:rPr>
                <w:b/>
                <w:color w:val="000000" w:themeColor="text1"/>
                <w:sz w:val="26"/>
                <w:szCs w:val="26"/>
              </w:rPr>
              <w:t xml:space="preserve"> </w:t>
            </w:r>
            <w:r w:rsidRPr="00406F07">
              <w:rPr>
                <w:b/>
                <w:color w:val="000000" w:themeColor="text1"/>
                <w:sz w:val="26"/>
                <w:szCs w:val="26"/>
                <w:lang w:val="vi-VN"/>
              </w:rPr>
              <w:t>CỘNG HÒA XÃ HỘI CHỦ NGHĨA VIỆT NAM</w:t>
            </w:r>
          </w:p>
          <w:p w14:paraId="56534A10" w14:textId="77777777" w:rsidR="00864461" w:rsidRPr="00406F07" w:rsidRDefault="00864461" w:rsidP="00A71E10">
            <w:pPr>
              <w:jc w:val="center"/>
              <w:rPr>
                <w:b/>
                <w:color w:val="000000" w:themeColor="text1"/>
                <w:sz w:val="26"/>
                <w:szCs w:val="26"/>
              </w:rPr>
            </w:pPr>
            <w:r w:rsidRPr="00406F07">
              <w:rPr>
                <w:b/>
                <w:color w:val="000000" w:themeColor="text1"/>
                <w:sz w:val="28"/>
                <w:szCs w:val="28"/>
              </w:rPr>
              <w:t>Độc lập - Tự do - Hạnh phúc</w:t>
            </w:r>
          </w:p>
          <w:p w14:paraId="544D3B5A" w14:textId="149A396C" w:rsidR="00864461" w:rsidRPr="00406F07" w:rsidRDefault="00864461" w:rsidP="00504DBF">
            <w:pPr>
              <w:rPr>
                <w:i/>
                <w:color w:val="000000" w:themeColor="text1"/>
                <w:sz w:val="26"/>
                <w:szCs w:val="26"/>
              </w:rPr>
            </w:pPr>
            <w:r w:rsidRPr="00406F07">
              <w:rPr>
                <w:noProof/>
                <w:color w:val="000000" w:themeColor="text1"/>
                <w:sz w:val="26"/>
                <w:szCs w:val="26"/>
              </w:rPr>
              <mc:AlternateContent>
                <mc:Choice Requires="wps">
                  <w:drawing>
                    <wp:anchor distT="0" distB="0" distL="114300" distR="114300" simplePos="0" relativeHeight="251666944" behindDoc="0" locked="0" layoutInCell="1" allowOverlap="1" wp14:anchorId="55006585" wp14:editId="0B437689">
                      <wp:simplePos x="0" y="0"/>
                      <wp:positionH relativeFrom="column">
                        <wp:posOffset>719455</wp:posOffset>
                      </wp:positionH>
                      <wp:positionV relativeFrom="paragraph">
                        <wp:posOffset>45085</wp:posOffset>
                      </wp:positionV>
                      <wp:extent cx="2140585" cy="0"/>
                      <wp:effectExtent l="0" t="0" r="0" b="0"/>
                      <wp:wrapNone/>
                      <wp:docPr id="36181098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0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0FA6" id="Line 4"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5pt,3.55pt" to="225.2pt,3.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">
                      <o:lock v:ext="edit" shapetype="f"/>
                    </v:line>
                  </w:pict>
                </mc:Fallback>
              </mc:AlternateContent>
            </w:r>
            <w:r w:rsidRPr="00406F07">
              <w:rPr>
                <w:i/>
                <w:color w:val="000000" w:themeColor="text1"/>
                <w:sz w:val="26"/>
                <w:szCs w:val="26"/>
              </w:rPr>
              <w:t xml:space="preserve">        </w:t>
            </w:r>
          </w:p>
        </w:tc>
      </w:tr>
      <w:tr w:rsidR="00864461" w:rsidRPr="00406F07" w14:paraId="75FA2DC5" w14:textId="77777777" w:rsidTr="00A71E10">
        <w:tblPrEx>
          <w:jc w:val="left"/>
          <w:tblCellMar>
            <w:left w:w="0" w:type="dxa"/>
            <w:right w:w="0" w:type="dxa"/>
          </w:tblCellMar>
        </w:tblPrEx>
        <w:trPr>
          <w:gridBefore w:val="1"/>
          <w:gridAfter w:val="1"/>
          <w:wBefore w:w="110" w:type="dxa"/>
          <w:wAfter w:w="674" w:type="dxa"/>
          <w:trHeight w:val="566"/>
        </w:trPr>
        <w:tc>
          <w:tcPr>
            <w:tcW w:w="3812" w:type="dxa"/>
          </w:tcPr>
          <w:p w14:paraId="42665464" w14:textId="77777777" w:rsidR="00864461" w:rsidRPr="00406F07" w:rsidRDefault="00864461" w:rsidP="00A71E10">
            <w:pPr>
              <w:pStyle w:val="TableParagraph"/>
              <w:ind w:left="425"/>
              <w:jc w:val="left"/>
              <w:rPr>
                <w:rFonts w:asciiTheme="majorHAnsi" w:hAnsiTheme="majorHAnsi" w:cstheme="majorHAnsi"/>
                <w:color w:val="000000" w:themeColor="text1"/>
                <w:sz w:val="26"/>
                <w:szCs w:val="26"/>
                <w:lang w:val="vi-VN"/>
              </w:rPr>
            </w:pPr>
            <w:r w:rsidRPr="00406F07">
              <w:rPr>
                <w:rFonts w:asciiTheme="majorHAnsi" w:hAnsiTheme="majorHAnsi" w:cstheme="majorHAnsi"/>
                <w:color w:val="000000" w:themeColor="text1"/>
                <w:sz w:val="26"/>
                <w:szCs w:val="26"/>
              </w:rPr>
              <w:t>Số:</w:t>
            </w:r>
            <w:r w:rsidRPr="00406F07">
              <w:rPr>
                <w:rFonts w:asciiTheme="majorHAnsi" w:hAnsiTheme="majorHAnsi" w:cstheme="majorHAnsi"/>
                <w:color w:val="000000" w:themeColor="text1"/>
                <w:spacing w:val="13"/>
                <w:sz w:val="26"/>
                <w:szCs w:val="26"/>
              </w:rPr>
              <w:t xml:space="preserve"> </w:t>
            </w:r>
            <w:r w:rsidRPr="00406F07">
              <w:rPr>
                <w:rFonts w:asciiTheme="majorHAnsi" w:hAnsiTheme="majorHAnsi" w:cstheme="majorHAnsi"/>
                <w:color w:val="000000" w:themeColor="text1"/>
                <w:sz w:val="26"/>
                <w:szCs w:val="26"/>
                <w:lang w:val="vi-VN"/>
              </w:rPr>
              <w:t xml:space="preserve">     </w:t>
            </w:r>
            <w:r w:rsidRPr="00406F07">
              <w:rPr>
                <w:rFonts w:asciiTheme="majorHAnsi" w:hAnsiTheme="majorHAnsi" w:cstheme="majorHAnsi"/>
                <w:color w:val="000000" w:themeColor="text1"/>
                <w:spacing w:val="38"/>
                <w:sz w:val="26"/>
                <w:szCs w:val="26"/>
              </w:rPr>
              <w:t xml:space="preserve"> </w:t>
            </w:r>
            <w:r w:rsidRPr="00406F07">
              <w:rPr>
                <w:rFonts w:asciiTheme="majorHAnsi" w:hAnsiTheme="majorHAnsi" w:cstheme="majorHAnsi"/>
                <w:color w:val="000000" w:themeColor="text1"/>
                <w:sz w:val="26"/>
                <w:szCs w:val="26"/>
              </w:rPr>
              <w:t>/BC-BNNMT</w:t>
            </w:r>
            <w:r w:rsidRPr="00406F07">
              <w:rPr>
                <w:rFonts w:asciiTheme="majorHAnsi" w:hAnsiTheme="majorHAnsi" w:cstheme="majorHAnsi"/>
                <w:color w:val="000000" w:themeColor="text1"/>
                <w:sz w:val="26"/>
                <w:szCs w:val="26"/>
                <w:lang w:val="vi-VN"/>
              </w:rPr>
              <w:t>-TSKN</w:t>
            </w:r>
          </w:p>
        </w:tc>
        <w:tc>
          <w:tcPr>
            <w:tcW w:w="5594" w:type="dxa"/>
            <w:gridSpan w:val="2"/>
          </w:tcPr>
          <w:p w14:paraId="6F10E3A5" w14:textId="77777777" w:rsidR="00864461" w:rsidRPr="00406F07" w:rsidRDefault="00864461" w:rsidP="00A71E10">
            <w:pPr>
              <w:pStyle w:val="TableParagraph"/>
              <w:ind w:left="1119"/>
              <w:jc w:val="left"/>
              <w:rPr>
                <w:rFonts w:asciiTheme="majorHAnsi" w:hAnsiTheme="majorHAnsi" w:cstheme="majorHAnsi"/>
                <w:i/>
                <w:color w:val="000000" w:themeColor="text1"/>
                <w:sz w:val="26"/>
                <w:szCs w:val="26"/>
                <w:lang w:val="vi-VN"/>
              </w:rPr>
            </w:pPr>
            <w:r w:rsidRPr="00406F07">
              <w:rPr>
                <w:rFonts w:asciiTheme="majorHAnsi" w:hAnsiTheme="majorHAnsi" w:cstheme="majorHAnsi"/>
                <w:i/>
                <w:color w:val="000000" w:themeColor="text1"/>
                <w:sz w:val="26"/>
                <w:szCs w:val="26"/>
              </w:rPr>
              <w:t>Hà</w:t>
            </w:r>
            <w:r w:rsidRPr="00406F07">
              <w:rPr>
                <w:rFonts w:asciiTheme="majorHAnsi" w:hAnsiTheme="majorHAnsi" w:cstheme="majorHAnsi"/>
                <w:i/>
                <w:color w:val="000000" w:themeColor="text1"/>
                <w:spacing w:val="32"/>
                <w:sz w:val="26"/>
                <w:szCs w:val="26"/>
              </w:rPr>
              <w:t xml:space="preserve"> </w:t>
            </w:r>
            <w:r w:rsidRPr="00406F07">
              <w:rPr>
                <w:rFonts w:asciiTheme="majorHAnsi" w:hAnsiTheme="majorHAnsi" w:cstheme="majorHAnsi"/>
                <w:i/>
                <w:color w:val="000000" w:themeColor="text1"/>
                <w:sz w:val="26"/>
                <w:szCs w:val="26"/>
              </w:rPr>
              <w:t>Nội,</w:t>
            </w:r>
            <w:r w:rsidRPr="00406F07">
              <w:rPr>
                <w:rFonts w:asciiTheme="majorHAnsi" w:hAnsiTheme="majorHAnsi" w:cstheme="majorHAnsi"/>
                <w:i/>
                <w:color w:val="000000" w:themeColor="text1"/>
                <w:spacing w:val="2"/>
                <w:sz w:val="26"/>
                <w:szCs w:val="26"/>
              </w:rPr>
              <w:t xml:space="preserve"> </w:t>
            </w:r>
            <w:r w:rsidRPr="00406F07">
              <w:rPr>
                <w:rFonts w:asciiTheme="majorHAnsi" w:hAnsiTheme="majorHAnsi" w:cstheme="majorHAnsi"/>
                <w:i/>
                <w:color w:val="000000" w:themeColor="text1"/>
                <w:sz w:val="26"/>
                <w:szCs w:val="26"/>
              </w:rPr>
              <w:t>ngày</w:t>
            </w:r>
            <w:r w:rsidRPr="00406F07">
              <w:rPr>
                <w:rFonts w:asciiTheme="majorHAnsi" w:hAnsiTheme="majorHAnsi" w:cstheme="majorHAnsi"/>
                <w:i/>
                <w:color w:val="000000" w:themeColor="text1"/>
                <w:spacing w:val="59"/>
                <w:sz w:val="26"/>
                <w:szCs w:val="26"/>
              </w:rPr>
              <w:t xml:space="preserve"> </w:t>
            </w:r>
            <w:r w:rsidRPr="00406F07">
              <w:rPr>
                <w:rFonts w:asciiTheme="majorHAnsi" w:hAnsiTheme="majorHAnsi" w:cstheme="majorHAnsi"/>
                <w:i/>
                <w:color w:val="000000" w:themeColor="text1"/>
                <w:spacing w:val="59"/>
                <w:sz w:val="26"/>
                <w:szCs w:val="26"/>
                <w:lang w:val="en-US"/>
              </w:rPr>
              <w:t xml:space="preserve">  </w:t>
            </w:r>
            <w:r w:rsidRPr="00406F07">
              <w:rPr>
                <w:rFonts w:asciiTheme="majorHAnsi" w:hAnsiTheme="majorHAnsi" w:cstheme="majorHAnsi"/>
                <w:i/>
                <w:color w:val="000000" w:themeColor="text1"/>
                <w:spacing w:val="68"/>
                <w:sz w:val="26"/>
                <w:szCs w:val="26"/>
              </w:rPr>
              <w:t xml:space="preserve"> </w:t>
            </w:r>
            <w:r w:rsidRPr="00406F07">
              <w:rPr>
                <w:rFonts w:asciiTheme="majorHAnsi" w:hAnsiTheme="majorHAnsi" w:cstheme="majorHAnsi"/>
                <w:i/>
                <w:color w:val="000000" w:themeColor="text1"/>
                <w:sz w:val="26"/>
                <w:szCs w:val="26"/>
              </w:rPr>
              <w:t>tháng</w:t>
            </w:r>
            <w:r w:rsidRPr="00406F07">
              <w:rPr>
                <w:rFonts w:asciiTheme="majorHAnsi" w:hAnsiTheme="majorHAnsi" w:cstheme="majorHAnsi"/>
                <w:i/>
                <w:color w:val="000000" w:themeColor="text1"/>
                <w:sz w:val="26"/>
                <w:szCs w:val="26"/>
                <w:lang w:val="vi-VN"/>
              </w:rPr>
              <w:t xml:space="preserve"> 3 </w:t>
            </w:r>
            <w:r w:rsidRPr="00406F07">
              <w:rPr>
                <w:rFonts w:asciiTheme="majorHAnsi" w:hAnsiTheme="majorHAnsi" w:cstheme="majorHAnsi"/>
                <w:i/>
                <w:color w:val="000000" w:themeColor="text1"/>
                <w:sz w:val="26"/>
                <w:szCs w:val="26"/>
              </w:rPr>
              <w:t>năm</w:t>
            </w:r>
            <w:r w:rsidRPr="00406F07">
              <w:rPr>
                <w:rFonts w:asciiTheme="majorHAnsi" w:hAnsiTheme="majorHAnsi" w:cstheme="majorHAnsi"/>
                <w:i/>
                <w:color w:val="000000" w:themeColor="text1"/>
                <w:spacing w:val="-16"/>
                <w:sz w:val="26"/>
                <w:szCs w:val="26"/>
                <w:lang w:val="vi-VN"/>
              </w:rPr>
              <w:t xml:space="preserve"> 2025</w:t>
            </w:r>
          </w:p>
        </w:tc>
      </w:tr>
    </w:tbl>
    <w:p w14:paraId="172D247F" w14:textId="77777777" w:rsidR="00864461" w:rsidRPr="00406F07" w:rsidRDefault="00864461" w:rsidP="00504DBF">
      <w:pPr>
        <w:rPr>
          <w:vanish/>
          <w:color w:val="000000" w:themeColor="text1"/>
        </w:rPr>
      </w:pPr>
    </w:p>
    <w:p w14:paraId="07358467" w14:textId="77777777" w:rsidR="00864461" w:rsidRPr="00406F07" w:rsidRDefault="00864461" w:rsidP="00504DBF">
      <w:pPr>
        <w:pStyle w:val="Heading1"/>
        <w:ind w:right="482" w:firstLine="0"/>
        <w:jc w:val="center"/>
        <w:rPr>
          <w:rFonts w:asciiTheme="majorHAnsi" w:hAnsiTheme="majorHAnsi" w:cstheme="majorHAnsi"/>
          <w:color w:val="000000" w:themeColor="text1"/>
        </w:rPr>
      </w:pPr>
    </w:p>
    <w:p w14:paraId="58FDB9BB" w14:textId="3FA2F9FD" w:rsidR="007B4FE6" w:rsidRPr="00406F07" w:rsidRDefault="007F20A1">
      <w:pPr>
        <w:pStyle w:val="Heading1"/>
        <w:spacing w:line="319" w:lineRule="exact"/>
        <w:ind w:right="482" w:firstLine="0"/>
        <w:jc w:val="center"/>
        <w:rPr>
          <w:rFonts w:asciiTheme="majorHAnsi" w:hAnsiTheme="majorHAnsi" w:cstheme="majorHAnsi"/>
          <w:color w:val="000000" w:themeColor="text1"/>
        </w:rPr>
      </w:pPr>
      <w:r w:rsidRPr="00406F07">
        <w:rPr>
          <w:rFonts w:asciiTheme="majorHAnsi" w:hAnsiTheme="majorHAnsi" w:cstheme="majorHAnsi"/>
          <w:color w:val="000000" w:themeColor="text1"/>
        </w:rPr>
        <w:t>BÁO</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spacing w:val="-5"/>
        </w:rPr>
        <w:t>CÁO</w:t>
      </w:r>
    </w:p>
    <w:p w14:paraId="42AF18AE" w14:textId="1CC03B94" w:rsidR="007B4FE6" w:rsidRPr="00406F07" w:rsidRDefault="007F20A1" w:rsidP="00504DBF">
      <w:pPr>
        <w:spacing w:line="244" w:lineRule="auto"/>
        <w:ind w:right="3"/>
        <w:jc w:val="center"/>
        <w:rPr>
          <w:rFonts w:asciiTheme="majorHAnsi" w:hAnsiTheme="majorHAnsi" w:cstheme="majorHAnsi"/>
          <w:b/>
          <w:bCs/>
          <w:color w:val="000000" w:themeColor="text1"/>
          <w:sz w:val="28"/>
          <w:szCs w:val="28"/>
        </w:rPr>
      </w:pPr>
      <w:r w:rsidRPr="00406F07">
        <w:rPr>
          <w:rFonts w:asciiTheme="majorHAnsi" w:hAnsiTheme="majorHAnsi" w:cstheme="majorHAnsi"/>
          <w:b/>
          <w:bCs/>
          <w:color w:val="000000" w:themeColor="text1"/>
          <w:sz w:val="28"/>
          <w:szCs w:val="28"/>
        </w:rPr>
        <w:t>Rà</w:t>
      </w:r>
      <w:r w:rsidRPr="00406F07">
        <w:rPr>
          <w:rFonts w:asciiTheme="majorHAnsi" w:hAnsiTheme="majorHAnsi" w:cstheme="majorHAnsi"/>
          <w:b/>
          <w:bCs/>
          <w:color w:val="000000" w:themeColor="text1"/>
          <w:spacing w:val="35"/>
          <w:sz w:val="28"/>
          <w:szCs w:val="28"/>
        </w:rPr>
        <w:t xml:space="preserve"> </w:t>
      </w:r>
      <w:r w:rsidRPr="00406F07">
        <w:rPr>
          <w:rFonts w:asciiTheme="majorHAnsi" w:hAnsiTheme="majorHAnsi" w:cstheme="majorHAnsi"/>
          <w:b/>
          <w:bCs/>
          <w:color w:val="000000" w:themeColor="text1"/>
          <w:sz w:val="28"/>
          <w:szCs w:val="28"/>
        </w:rPr>
        <w:t>soát các</w:t>
      </w:r>
      <w:r w:rsidRPr="00406F07">
        <w:rPr>
          <w:rFonts w:asciiTheme="majorHAnsi" w:hAnsiTheme="majorHAnsi" w:cstheme="majorHAnsi"/>
          <w:b/>
          <w:bCs/>
          <w:color w:val="000000" w:themeColor="text1"/>
          <w:spacing w:val="36"/>
          <w:sz w:val="28"/>
          <w:szCs w:val="28"/>
        </w:rPr>
        <w:t xml:space="preserve"> </w:t>
      </w:r>
      <w:r w:rsidRPr="00406F07">
        <w:rPr>
          <w:rFonts w:asciiTheme="majorHAnsi" w:hAnsiTheme="majorHAnsi" w:cstheme="majorHAnsi"/>
          <w:b/>
          <w:bCs/>
          <w:color w:val="000000" w:themeColor="text1"/>
          <w:sz w:val="28"/>
          <w:szCs w:val="28"/>
        </w:rPr>
        <w:t>văn bản quy phạm pháp luật có</w:t>
      </w:r>
      <w:r w:rsidRPr="00406F07">
        <w:rPr>
          <w:rFonts w:asciiTheme="majorHAnsi" w:hAnsiTheme="majorHAnsi" w:cstheme="majorHAnsi"/>
          <w:b/>
          <w:bCs/>
          <w:color w:val="000000" w:themeColor="text1"/>
          <w:spacing w:val="35"/>
          <w:sz w:val="28"/>
          <w:szCs w:val="28"/>
        </w:rPr>
        <w:t xml:space="preserve"> </w:t>
      </w:r>
      <w:r w:rsidRPr="00406F07">
        <w:rPr>
          <w:rFonts w:asciiTheme="majorHAnsi" w:hAnsiTheme="majorHAnsi" w:cstheme="majorHAnsi"/>
          <w:b/>
          <w:bCs/>
          <w:color w:val="000000" w:themeColor="text1"/>
          <w:sz w:val="28"/>
          <w:szCs w:val="28"/>
        </w:rPr>
        <w:t>liên quan đến dự</w:t>
      </w:r>
      <w:r w:rsidRPr="00406F07">
        <w:rPr>
          <w:rFonts w:asciiTheme="majorHAnsi" w:hAnsiTheme="majorHAnsi" w:cstheme="majorHAnsi"/>
          <w:b/>
          <w:bCs/>
          <w:color w:val="000000" w:themeColor="text1"/>
          <w:spacing w:val="-1"/>
          <w:sz w:val="28"/>
          <w:szCs w:val="28"/>
        </w:rPr>
        <w:t xml:space="preserve"> </w:t>
      </w:r>
      <w:r w:rsidR="00BD6EE9" w:rsidRPr="00406F07">
        <w:rPr>
          <w:rFonts w:asciiTheme="majorHAnsi" w:hAnsiTheme="majorHAnsi" w:cstheme="majorHAnsi"/>
          <w:b/>
          <w:bCs/>
          <w:color w:val="000000" w:themeColor="text1"/>
          <w:spacing w:val="-1"/>
          <w:sz w:val="28"/>
          <w:szCs w:val="28"/>
          <w:lang w:val="en-US"/>
        </w:rPr>
        <w:t>t</w:t>
      </w:r>
      <w:r w:rsidRPr="00406F07">
        <w:rPr>
          <w:rFonts w:asciiTheme="majorHAnsi" w:hAnsiTheme="majorHAnsi" w:cstheme="majorHAnsi"/>
          <w:b/>
          <w:bCs/>
          <w:color w:val="000000" w:themeColor="text1"/>
          <w:sz w:val="28"/>
          <w:szCs w:val="28"/>
        </w:rPr>
        <w:t>hảo Nghị</w:t>
      </w:r>
      <w:r w:rsidR="00312431" w:rsidRPr="00406F07">
        <w:rPr>
          <w:rFonts w:asciiTheme="majorHAnsi" w:hAnsiTheme="majorHAnsi" w:cstheme="majorHAnsi"/>
          <w:b/>
          <w:bCs/>
          <w:color w:val="000000" w:themeColor="text1"/>
          <w:sz w:val="28"/>
          <w:szCs w:val="28"/>
          <w:lang w:val="vi-VN"/>
        </w:rPr>
        <w:t xml:space="preserve"> </w:t>
      </w:r>
      <w:r w:rsidRPr="00406F07">
        <w:rPr>
          <w:rFonts w:asciiTheme="majorHAnsi" w:hAnsiTheme="majorHAnsi" w:cstheme="majorHAnsi"/>
          <w:b/>
          <w:bCs/>
          <w:color w:val="000000" w:themeColor="text1"/>
          <w:sz w:val="28"/>
          <w:szCs w:val="28"/>
        </w:rPr>
        <w:t>định</w:t>
      </w:r>
      <w:r w:rsidRPr="00406F07">
        <w:rPr>
          <w:rFonts w:asciiTheme="majorHAnsi" w:hAnsiTheme="majorHAnsi" w:cstheme="majorHAnsi"/>
          <w:b/>
          <w:bCs/>
          <w:color w:val="000000" w:themeColor="text1"/>
          <w:spacing w:val="-3"/>
          <w:sz w:val="28"/>
          <w:szCs w:val="28"/>
        </w:rPr>
        <w:t xml:space="preserve"> </w:t>
      </w:r>
      <w:r w:rsidRPr="00406F07">
        <w:rPr>
          <w:rFonts w:asciiTheme="majorHAnsi" w:hAnsiTheme="majorHAnsi" w:cstheme="majorHAnsi"/>
          <w:b/>
          <w:bCs/>
          <w:color w:val="000000" w:themeColor="text1"/>
          <w:sz w:val="28"/>
          <w:szCs w:val="28"/>
        </w:rPr>
        <w:t>sửa đổi, bổ sung</w:t>
      </w:r>
      <w:r w:rsidRPr="00406F07">
        <w:rPr>
          <w:rFonts w:asciiTheme="majorHAnsi" w:hAnsiTheme="majorHAnsi" w:cstheme="majorHAnsi"/>
          <w:b/>
          <w:bCs/>
          <w:color w:val="000000" w:themeColor="text1"/>
          <w:sz w:val="28"/>
          <w:szCs w:val="28"/>
          <w:lang w:val="vi-VN"/>
        </w:rPr>
        <w:t xml:space="preserve"> một số Nghị định trong lĩnh vực thủy sản</w:t>
      </w:r>
    </w:p>
    <w:p w14:paraId="525294CA" w14:textId="77777777" w:rsidR="007B4FE6" w:rsidRPr="00406F07" w:rsidRDefault="007F20A1">
      <w:pPr>
        <w:pStyle w:val="BodyText"/>
        <w:spacing w:before="1"/>
        <w:rPr>
          <w:rFonts w:asciiTheme="majorHAnsi" w:hAnsiTheme="majorHAnsi" w:cstheme="majorHAnsi"/>
          <w:b/>
          <w:color w:val="000000" w:themeColor="text1"/>
        </w:rPr>
      </w:pPr>
      <w:r w:rsidRPr="00406F07">
        <w:rPr>
          <w:rFonts w:asciiTheme="majorHAnsi" w:hAnsiTheme="majorHAnsi" w:cstheme="majorHAnsi"/>
          <w:b/>
          <w:noProof/>
          <w:color w:val="000000" w:themeColor="text1"/>
        </w:rPr>
        <mc:AlternateContent>
          <mc:Choice Requires="wps">
            <w:drawing>
              <wp:anchor distT="0" distB="0" distL="0" distR="0" simplePos="0" relativeHeight="251656704" behindDoc="1" locked="0" layoutInCell="1" allowOverlap="1" wp14:anchorId="3B7D9BD4" wp14:editId="5CCFE889">
                <wp:simplePos x="0" y="0"/>
                <wp:positionH relativeFrom="page">
                  <wp:posOffset>3101339</wp:posOffset>
                </wp:positionH>
                <wp:positionV relativeFrom="paragraph">
                  <wp:posOffset>52511</wp:posOffset>
                </wp:positionV>
                <wp:extent cx="17272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7200" cy="1270"/>
                        </a:xfrm>
                        <a:custGeom>
                          <a:avLst/>
                          <a:gdLst/>
                          <a:ahLst/>
                          <a:cxnLst/>
                          <a:rect l="l" t="t" r="r" b="b"/>
                          <a:pathLst>
                            <a:path w="1727200">
                              <a:moveTo>
                                <a:pt x="0" y="0"/>
                              </a:moveTo>
                              <a:lnTo>
                                <a:pt x="1727200" y="0"/>
                              </a:lnTo>
                            </a:path>
                          </a:pathLst>
                        </a:custGeom>
                        <a:ln w="9525">
                          <a:solidFill>
                            <a:srgbClr val="497DBA"/>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659405F4" id="Graphic 5" o:spid="_x0000_s1026" style="position:absolute;margin-left:244.2pt;margin-top:4.15pt;width:136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172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" path="m,l1727200,e" filled="f" strokecolor="#497dba">
                <v:path arrowok="t"/>
                <w10:wrap type="topAndBottom" anchorx="page"/>
              </v:shape>
            </w:pict>
          </mc:Fallback>
        </mc:AlternateContent>
      </w:r>
    </w:p>
    <w:p w14:paraId="6895FACE" w14:textId="6A9B8DB0" w:rsidR="007B4FE6" w:rsidRPr="00406F07" w:rsidRDefault="007F20A1" w:rsidP="00504DBF">
      <w:pPr>
        <w:pStyle w:val="BodyText"/>
        <w:spacing w:before="0"/>
        <w:ind w:right="490"/>
        <w:jc w:val="center"/>
        <w:rPr>
          <w:rFonts w:asciiTheme="majorHAnsi" w:hAnsiTheme="majorHAnsi" w:cstheme="majorHAnsi"/>
          <w:color w:val="000000" w:themeColor="text1"/>
        </w:rPr>
      </w:pPr>
      <w:r w:rsidRPr="00406F07">
        <w:rPr>
          <w:rFonts w:asciiTheme="majorHAnsi" w:hAnsiTheme="majorHAnsi" w:cstheme="majorHAnsi"/>
          <w:color w:val="000000" w:themeColor="text1"/>
        </w:rPr>
        <w:t>Kính</w:t>
      </w:r>
      <w:r w:rsidRPr="00406F07">
        <w:rPr>
          <w:rFonts w:asciiTheme="majorHAnsi" w:hAnsiTheme="majorHAnsi" w:cstheme="majorHAnsi"/>
          <w:color w:val="000000" w:themeColor="text1"/>
          <w:spacing w:val="-9"/>
        </w:rPr>
        <w:t xml:space="preserve"> </w:t>
      </w:r>
      <w:r w:rsidRPr="00406F07">
        <w:rPr>
          <w:rFonts w:asciiTheme="majorHAnsi" w:hAnsiTheme="majorHAnsi" w:cstheme="majorHAnsi"/>
          <w:color w:val="000000" w:themeColor="text1"/>
        </w:rPr>
        <w:t>gửi:</w:t>
      </w:r>
      <w:r w:rsidRPr="00406F07">
        <w:rPr>
          <w:rFonts w:asciiTheme="majorHAnsi" w:hAnsiTheme="majorHAnsi" w:cstheme="majorHAnsi"/>
          <w:color w:val="000000" w:themeColor="text1"/>
          <w:spacing w:val="21"/>
        </w:rPr>
        <w:t xml:space="preserve"> </w:t>
      </w:r>
      <w:r w:rsidRPr="00406F07">
        <w:rPr>
          <w:rFonts w:asciiTheme="majorHAnsi" w:hAnsiTheme="majorHAnsi" w:cstheme="majorHAnsi"/>
          <w:color w:val="000000" w:themeColor="text1"/>
        </w:rPr>
        <w:t>Bộ</w:t>
      </w:r>
      <w:r w:rsidRPr="00406F07">
        <w:rPr>
          <w:rFonts w:asciiTheme="majorHAnsi" w:hAnsiTheme="majorHAnsi" w:cstheme="majorHAnsi"/>
          <w:color w:val="000000" w:themeColor="text1"/>
          <w:spacing w:val="4"/>
        </w:rPr>
        <w:t xml:space="preserve"> </w:t>
      </w:r>
      <w:r w:rsidRPr="00406F07">
        <w:rPr>
          <w:rFonts w:asciiTheme="majorHAnsi" w:hAnsiTheme="majorHAnsi" w:cstheme="majorHAnsi"/>
          <w:color w:val="000000" w:themeColor="text1"/>
        </w:rPr>
        <w:t>Tư</w:t>
      </w:r>
      <w:r w:rsidRPr="00406F07">
        <w:rPr>
          <w:rFonts w:asciiTheme="majorHAnsi" w:hAnsiTheme="majorHAnsi" w:cstheme="majorHAnsi"/>
          <w:color w:val="000000" w:themeColor="text1"/>
          <w:spacing w:val="-7"/>
        </w:rPr>
        <w:t xml:space="preserve"> </w:t>
      </w:r>
      <w:r w:rsidRPr="00406F07">
        <w:rPr>
          <w:rFonts w:asciiTheme="majorHAnsi" w:hAnsiTheme="majorHAnsi" w:cstheme="majorHAnsi"/>
          <w:color w:val="000000" w:themeColor="text1"/>
          <w:spacing w:val="-4"/>
        </w:rPr>
        <w:t>pháp</w:t>
      </w:r>
    </w:p>
    <w:p w14:paraId="37289875" w14:textId="77777777" w:rsidR="00504DBF" w:rsidRPr="00406F07" w:rsidRDefault="007F20A1" w:rsidP="00504DBF">
      <w:pPr>
        <w:pStyle w:val="BodyText"/>
        <w:spacing w:before="120" w:line="360" w:lineRule="exact"/>
        <w:ind w:right="3" w:firstLine="720"/>
        <w:jc w:val="both"/>
        <w:rPr>
          <w:rFonts w:asciiTheme="majorHAnsi" w:hAnsiTheme="majorHAnsi" w:cstheme="majorHAnsi"/>
          <w:color w:val="000000" w:themeColor="text1"/>
        </w:rPr>
      </w:pPr>
      <w:r w:rsidRPr="00406F07">
        <w:rPr>
          <w:rFonts w:asciiTheme="majorHAnsi" w:hAnsiTheme="majorHAnsi" w:cstheme="majorHAnsi"/>
          <w:color w:val="000000" w:themeColor="text1"/>
        </w:rPr>
        <w:t>Thực</w:t>
      </w:r>
      <w:r w:rsidRPr="00406F07">
        <w:rPr>
          <w:rFonts w:asciiTheme="majorHAnsi" w:hAnsiTheme="majorHAnsi" w:cstheme="majorHAnsi"/>
          <w:color w:val="000000" w:themeColor="text1"/>
          <w:spacing w:val="39"/>
        </w:rPr>
        <w:t xml:space="preserve"> </w:t>
      </w:r>
      <w:r w:rsidRPr="00406F07">
        <w:rPr>
          <w:rFonts w:asciiTheme="majorHAnsi" w:hAnsiTheme="majorHAnsi" w:cstheme="majorHAnsi"/>
          <w:color w:val="000000" w:themeColor="text1"/>
        </w:rPr>
        <w:t xml:space="preserve">hiện Kế hoạch xây dựng văn bản quy phạm pháp luật năm </w:t>
      </w:r>
      <w:r w:rsidR="00312431" w:rsidRPr="00406F07">
        <w:rPr>
          <w:rFonts w:asciiTheme="majorHAnsi" w:hAnsiTheme="majorHAnsi" w:cstheme="majorHAnsi"/>
          <w:color w:val="000000" w:themeColor="text1"/>
        </w:rPr>
        <w:t>2025</w:t>
      </w:r>
      <w:r w:rsidRPr="00406F07">
        <w:rPr>
          <w:rFonts w:asciiTheme="majorHAnsi" w:hAnsiTheme="majorHAnsi" w:cstheme="majorHAnsi"/>
          <w:color w:val="000000" w:themeColor="text1"/>
        </w:rPr>
        <w:t xml:space="preserve">, Bộ Nông nghiệp và </w:t>
      </w:r>
      <w:r w:rsidR="00312431" w:rsidRPr="00406F07">
        <w:rPr>
          <w:rFonts w:asciiTheme="majorHAnsi" w:hAnsiTheme="majorHAnsi" w:cstheme="majorHAnsi"/>
          <w:color w:val="000000" w:themeColor="text1"/>
        </w:rPr>
        <w:t>Môi</w:t>
      </w:r>
      <w:r w:rsidR="00312431" w:rsidRPr="00406F07">
        <w:rPr>
          <w:rFonts w:asciiTheme="majorHAnsi" w:hAnsiTheme="majorHAnsi" w:cstheme="majorHAnsi"/>
          <w:color w:val="000000" w:themeColor="text1"/>
          <w:lang w:val="vi-VN"/>
        </w:rPr>
        <w:t xml:space="preserve"> trường </w:t>
      </w:r>
      <w:r w:rsidRPr="00406F07">
        <w:rPr>
          <w:rFonts w:asciiTheme="majorHAnsi" w:hAnsiTheme="majorHAnsi" w:cstheme="majorHAnsi"/>
          <w:color w:val="000000" w:themeColor="text1"/>
        </w:rPr>
        <w:t>chủ trì, phối</w:t>
      </w:r>
      <w:r w:rsidRPr="00406F07">
        <w:rPr>
          <w:rFonts w:asciiTheme="majorHAnsi" w:hAnsiTheme="majorHAnsi" w:cstheme="majorHAnsi"/>
          <w:color w:val="000000" w:themeColor="text1"/>
          <w:spacing w:val="-15"/>
        </w:rPr>
        <w:t xml:space="preserve"> </w:t>
      </w:r>
      <w:r w:rsidRPr="00406F07">
        <w:rPr>
          <w:rFonts w:asciiTheme="majorHAnsi" w:hAnsiTheme="majorHAnsi" w:cstheme="majorHAnsi"/>
          <w:color w:val="000000" w:themeColor="text1"/>
        </w:rPr>
        <w:t>hợp với</w:t>
      </w:r>
      <w:r w:rsidRPr="00406F07">
        <w:rPr>
          <w:rFonts w:asciiTheme="majorHAnsi" w:hAnsiTheme="majorHAnsi" w:cstheme="majorHAnsi"/>
          <w:color w:val="000000" w:themeColor="text1"/>
          <w:spacing w:val="-15"/>
        </w:rPr>
        <w:t xml:space="preserve"> </w:t>
      </w:r>
      <w:r w:rsidRPr="00406F07">
        <w:rPr>
          <w:rFonts w:asciiTheme="majorHAnsi" w:hAnsiTheme="majorHAnsi" w:cstheme="majorHAnsi"/>
          <w:color w:val="000000" w:themeColor="text1"/>
        </w:rPr>
        <w:t>các bộ, cơ quan ban ngành có liên quan xây dựng, trình</w:t>
      </w:r>
      <w:r w:rsidRPr="00406F07">
        <w:rPr>
          <w:rFonts w:asciiTheme="majorHAnsi" w:hAnsiTheme="majorHAnsi" w:cstheme="majorHAnsi"/>
          <w:color w:val="000000" w:themeColor="text1"/>
          <w:spacing w:val="-6"/>
        </w:rPr>
        <w:t xml:space="preserve"> </w:t>
      </w:r>
      <w:r w:rsidRPr="00406F07">
        <w:rPr>
          <w:rFonts w:asciiTheme="majorHAnsi" w:hAnsiTheme="majorHAnsi" w:cstheme="majorHAnsi"/>
          <w:color w:val="000000" w:themeColor="text1"/>
        </w:rPr>
        <w:t>Chính</w:t>
      </w:r>
      <w:r w:rsidRPr="00406F07">
        <w:rPr>
          <w:rFonts w:asciiTheme="majorHAnsi" w:hAnsiTheme="majorHAnsi" w:cstheme="majorHAnsi"/>
          <w:color w:val="000000" w:themeColor="text1"/>
          <w:spacing w:val="-6"/>
        </w:rPr>
        <w:t xml:space="preserve"> </w:t>
      </w:r>
      <w:r w:rsidRPr="00406F07">
        <w:rPr>
          <w:rFonts w:asciiTheme="majorHAnsi" w:hAnsiTheme="majorHAnsi" w:cstheme="majorHAnsi"/>
          <w:color w:val="000000" w:themeColor="text1"/>
        </w:rPr>
        <w:t>phủ</w:t>
      </w:r>
      <w:r w:rsidRPr="00406F07">
        <w:rPr>
          <w:rFonts w:asciiTheme="majorHAnsi" w:hAnsiTheme="majorHAnsi" w:cstheme="majorHAnsi"/>
          <w:color w:val="000000" w:themeColor="text1"/>
          <w:spacing w:val="-6"/>
        </w:rPr>
        <w:t xml:space="preserve"> </w:t>
      </w:r>
      <w:r w:rsidRPr="00406F07">
        <w:rPr>
          <w:rFonts w:asciiTheme="majorHAnsi" w:hAnsiTheme="majorHAnsi" w:cstheme="majorHAnsi"/>
          <w:color w:val="000000" w:themeColor="text1"/>
        </w:rPr>
        <w:t>ban</w:t>
      </w:r>
      <w:r w:rsidRPr="00406F07">
        <w:rPr>
          <w:rFonts w:asciiTheme="majorHAnsi" w:hAnsiTheme="majorHAnsi" w:cstheme="majorHAnsi"/>
          <w:color w:val="000000" w:themeColor="text1"/>
          <w:spacing w:val="-1"/>
        </w:rPr>
        <w:t xml:space="preserve"> </w:t>
      </w:r>
      <w:r w:rsidRPr="00406F07">
        <w:rPr>
          <w:rFonts w:asciiTheme="majorHAnsi" w:hAnsiTheme="majorHAnsi" w:cstheme="majorHAnsi"/>
          <w:color w:val="000000" w:themeColor="text1"/>
        </w:rPr>
        <w:t>hành</w:t>
      </w:r>
      <w:r w:rsidRPr="00406F07">
        <w:rPr>
          <w:rFonts w:asciiTheme="majorHAnsi" w:hAnsiTheme="majorHAnsi" w:cstheme="majorHAnsi"/>
          <w:color w:val="000000" w:themeColor="text1"/>
          <w:spacing w:val="-6"/>
        </w:rPr>
        <w:t xml:space="preserve"> </w:t>
      </w:r>
      <w:r w:rsidRPr="00406F07">
        <w:rPr>
          <w:rFonts w:asciiTheme="majorHAnsi" w:hAnsiTheme="majorHAnsi" w:cstheme="majorHAnsi"/>
          <w:color w:val="000000" w:themeColor="text1"/>
        </w:rPr>
        <w:t>Nghị</w:t>
      </w:r>
      <w:r w:rsidRPr="00406F07">
        <w:rPr>
          <w:rFonts w:asciiTheme="majorHAnsi" w:hAnsiTheme="majorHAnsi" w:cstheme="majorHAnsi"/>
          <w:color w:val="000000" w:themeColor="text1"/>
          <w:spacing w:val="-18"/>
        </w:rPr>
        <w:t xml:space="preserve"> </w:t>
      </w:r>
      <w:r w:rsidRPr="00406F07">
        <w:rPr>
          <w:rFonts w:asciiTheme="majorHAnsi" w:hAnsiTheme="majorHAnsi" w:cstheme="majorHAnsi"/>
          <w:color w:val="000000" w:themeColor="text1"/>
        </w:rPr>
        <w:t>định</w:t>
      </w:r>
      <w:r w:rsidRPr="00406F07">
        <w:rPr>
          <w:rFonts w:asciiTheme="majorHAnsi" w:hAnsiTheme="majorHAnsi" w:cstheme="majorHAnsi"/>
          <w:color w:val="000000" w:themeColor="text1"/>
          <w:spacing w:val="-6"/>
        </w:rPr>
        <w:t xml:space="preserve"> </w:t>
      </w:r>
      <w:r w:rsidRPr="00406F07">
        <w:rPr>
          <w:rFonts w:asciiTheme="majorHAnsi" w:hAnsiTheme="majorHAnsi" w:cstheme="majorHAnsi"/>
          <w:color w:val="000000" w:themeColor="text1"/>
        </w:rPr>
        <w:t>sửa</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 xml:space="preserve">đổi, bổ sung </w:t>
      </w:r>
      <w:r w:rsidR="00312431" w:rsidRPr="00406F07">
        <w:rPr>
          <w:rFonts w:asciiTheme="majorHAnsi" w:hAnsiTheme="majorHAnsi" w:cstheme="majorHAnsi"/>
          <w:color w:val="000000" w:themeColor="text1"/>
        </w:rPr>
        <w:t>một</w:t>
      </w:r>
      <w:r w:rsidR="00312431" w:rsidRPr="00406F07">
        <w:rPr>
          <w:rFonts w:asciiTheme="majorHAnsi" w:hAnsiTheme="majorHAnsi" w:cstheme="majorHAnsi"/>
          <w:color w:val="000000" w:themeColor="text1"/>
          <w:lang w:val="vi-VN"/>
        </w:rPr>
        <w:t xml:space="preserve"> số Nghị định trong lĩnh vực t</w:t>
      </w:r>
      <w:r w:rsidRPr="00406F07">
        <w:rPr>
          <w:rFonts w:asciiTheme="majorHAnsi" w:hAnsiTheme="majorHAnsi" w:cstheme="majorHAnsi"/>
          <w:color w:val="000000" w:themeColor="text1"/>
        </w:rPr>
        <w:t>hủy sản.</w:t>
      </w:r>
    </w:p>
    <w:p w14:paraId="515308D1" w14:textId="77777777" w:rsidR="00504DBF" w:rsidRPr="00406F07" w:rsidRDefault="007F20A1" w:rsidP="00504DBF">
      <w:pPr>
        <w:pStyle w:val="BodyText"/>
        <w:spacing w:before="120" w:line="360" w:lineRule="exact"/>
        <w:ind w:right="3" w:firstLine="720"/>
        <w:jc w:val="both"/>
        <w:rPr>
          <w:rFonts w:asciiTheme="majorHAnsi" w:hAnsiTheme="majorHAnsi" w:cstheme="majorHAnsi"/>
          <w:color w:val="000000" w:themeColor="text1"/>
        </w:rPr>
      </w:pPr>
      <w:r w:rsidRPr="00406F07">
        <w:rPr>
          <w:rFonts w:asciiTheme="majorHAnsi" w:hAnsiTheme="majorHAnsi" w:cstheme="majorHAnsi"/>
          <w:color w:val="000000" w:themeColor="text1"/>
        </w:rPr>
        <w:t>Thực hiện quy định của Luật Ban hành</w:t>
      </w:r>
      <w:r w:rsidRPr="00406F07">
        <w:rPr>
          <w:rFonts w:asciiTheme="majorHAnsi" w:hAnsiTheme="majorHAnsi" w:cstheme="majorHAnsi"/>
          <w:color w:val="000000" w:themeColor="text1"/>
          <w:spacing w:val="-9"/>
        </w:rPr>
        <w:t xml:space="preserve"> </w:t>
      </w:r>
      <w:r w:rsidRPr="00406F07">
        <w:rPr>
          <w:rFonts w:asciiTheme="majorHAnsi" w:hAnsiTheme="majorHAnsi" w:cstheme="majorHAnsi"/>
          <w:color w:val="000000" w:themeColor="text1"/>
        </w:rPr>
        <w:t>văn</w:t>
      </w:r>
      <w:r w:rsidRPr="00406F07">
        <w:rPr>
          <w:rFonts w:asciiTheme="majorHAnsi" w:hAnsiTheme="majorHAnsi" w:cstheme="majorHAnsi"/>
          <w:color w:val="000000" w:themeColor="text1"/>
          <w:spacing w:val="-9"/>
        </w:rPr>
        <w:t xml:space="preserve"> </w:t>
      </w:r>
      <w:r w:rsidRPr="00406F07">
        <w:rPr>
          <w:rFonts w:asciiTheme="majorHAnsi" w:hAnsiTheme="majorHAnsi" w:cstheme="majorHAnsi"/>
          <w:color w:val="000000" w:themeColor="text1"/>
        </w:rPr>
        <w:t>bản</w:t>
      </w:r>
      <w:r w:rsidRPr="00406F07">
        <w:rPr>
          <w:rFonts w:asciiTheme="majorHAnsi" w:hAnsiTheme="majorHAnsi" w:cstheme="majorHAnsi"/>
          <w:color w:val="000000" w:themeColor="text1"/>
          <w:spacing w:val="-9"/>
        </w:rPr>
        <w:t xml:space="preserve"> </w:t>
      </w:r>
      <w:r w:rsidRPr="00406F07">
        <w:rPr>
          <w:rFonts w:asciiTheme="majorHAnsi" w:hAnsiTheme="majorHAnsi" w:cstheme="majorHAnsi"/>
          <w:color w:val="000000" w:themeColor="text1"/>
        </w:rPr>
        <w:t>quy</w:t>
      </w:r>
      <w:r w:rsidRPr="00406F07">
        <w:rPr>
          <w:rFonts w:asciiTheme="majorHAnsi" w:hAnsiTheme="majorHAnsi" w:cstheme="majorHAnsi"/>
          <w:color w:val="000000" w:themeColor="text1"/>
          <w:spacing w:val="-9"/>
        </w:rPr>
        <w:t xml:space="preserve"> </w:t>
      </w:r>
      <w:r w:rsidRPr="00406F07">
        <w:rPr>
          <w:rFonts w:asciiTheme="majorHAnsi" w:hAnsiTheme="majorHAnsi" w:cstheme="majorHAnsi"/>
          <w:color w:val="000000" w:themeColor="text1"/>
        </w:rPr>
        <w:t>phạm</w:t>
      </w:r>
      <w:r w:rsidRPr="00406F07">
        <w:rPr>
          <w:rFonts w:asciiTheme="majorHAnsi" w:hAnsiTheme="majorHAnsi" w:cstheme="majorHAnsi"/>
          <w:color w:val="000000" w:themeColor="text1"/>
          <w:spacing w:val="-12"/>
        </w:rPr>
        <w:t xml:space="preserve"> </w:t>
      </w:r>
      <w:r w:rsidRPr="00406F07">
        <w:rPr>
          <w:rFonts w:asciiTheme="majorHAnsi" w:hAnsiTheme="majorHAnsi" w:cstheme="majorHAnsi"/>
          <w:color w:val="000000" w:themeColor="text1"/>
        </w:rPr>
        <w:t>pháp luật</w:t>
      </w:r>
      <w:r w:rsidRPr="00406F07">
        <w:rPr>
          <w:rFonts w:asciiTheme="majorHAnsi" w:hAnsiTheme="majorHAnsi" w:cstheme="majorHAnsi"/>
          <w:color w:val="000000" w:themeColor="text1"/>
          <w:spacing w:val="-6"/>
        </w:rPr>
        <w:t xml:space="preserve"> </w:t>
      </w:r>
      <w:r w:rsidRPr="00406F07">
        <w:rPr>
          <w:rFonts w:asciiTheme="majorHAnsi" w:hAnsiTheme="majorHAnsi" w:cstheme="majorHAnsi"/>
          <w:color w:val="000000" w:themeColor="text1"/>
        </w:rPr>
        <w:t>năm 2015 (sửa đổi, bổ sung năm 2020), Bộ Nông</w:t>
      </w:r>
      <w:r w:rsidRPr="00406F07">
        <w:rPr>
          <w:rFonts w:asciiTheme="majorHAnsi" w:hAnsiTheme="majorHAnsi" w:cstheme="majorHAnsi"/>
          <w:color w:val="000000" w:themeColor="text1"/>
          <w:spacing w:val="-8"/>
        </w:rPr>
        <w:t xml:space="preserve"> </w:t>
      </w:r>
      <w:r w:rsidRPr="00406F07">
        <w:rPr>
          <w:rFonts w:asciiTheme="majorHAnsi" w:hAnsiTheme="majorHAnsi" w:cstheme="majorHAnsi"/>
          <w:color w:val="000000" w:themeColor="text1"/>
        </w:rPr>
        <w:t>nghiệp và</w:t>
      </w:r>
      <w:r w:rsidRPr="00406F07">
        <w:rPr>
          <w:rFonts w:asciiTheme="majorHAnsi" w:hAnsiTheme="majorHAnsi" w:cstheme="majorHAnsi"/>
          <w:color w:val="000000" w:themeColor="text1"/>
          <w:spacing w:val="-8"/>
        </w:rPr>
        <w:t xml:space="preserve"> </w:t>
      </w:r>
      <w:r w:rsidR="00312431" w:rsidRPr="00406F07">
        <w:rPr>
          <w:rFonts w:asciiTheme="majorHAnsi" w:hAnsiTheme="majorHAnsi" w:cstheme="majorHAnsi"/>
          <w:color w:val="000000" w:themeColor="text1"/>
        </w:rPr>
        <w:t>Môi</w:t>
      </w:r>
      <w:r w:rsidR="00312431" w:rsidRPr="00406F07">
        <w:rPr>
          <w:rFonts w:asciiTheme="majorHAnsi" w:hAnsiTheme="majorHAnsi" w:cstheme="majorHAnsi"/>
          <w:color w:val="000000" w:themeColor="text1"/>
          <w:lang w:val="vi-VN"/>
        </w:rPr>
        <w:t xml:space="preserve"> trường </w:t>
      </w:r>
      <w:r w:rsidRPr="00406F07">
        <w:rPr>
          <w:rFonts w:asciiTheme="majorHAnsi" w:hAnsiTheme="majorHAnsi" w:cstheme="majorHAnsi"/>
          <w:color w:val="000000" w:themeColor="text1"/>
        </w:rPr>
        <w:t>đã rà soát các văn bản quy phạm pháp luật liên quan đến việc xây dựng dự thảo Nghị</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 xml:space="preserve">định </w:t>
      </w:r>
      <w:r w:rsidR="00312431" w:rsidRPr="00406F07">
        <w:rPr>
          <w:rFonts w:asciiTheme="majorHAnsi" w:hAnsiTheme="majorHAnsi" w:cstheme="majorHAnsi"/>
          <w:color w:val="000000" w:themeColor="text1"/>
        </w:rPr>
        <w:t>sửa</w:t>
      </w:r>
      <w:r w:rsidR="00312431" w:rsidRPr="00406F07">
        <w:rPr>
          <w:rFonts w:asciiTheme="majorHAnsi" w:hAnsiTheme="majorHAnsi" w:cstheme="majorHAnsi"/>
          <w:color w:val="000000" w:themeColor="text1"/>
          <w:spacing w:val="-5"/>
        </w:rPr>
        <w:t xml:space="preserve"> </w:t>
      </w:r>
      <w:r w:rsidR="00312431" w:rsidRPr="00406F07">
        <w:rPr>
          <w:rFonts w:asciiTheme="majorHAnsi" w:hAnsiTheme="majorHAnsi" w:cstheme="majorHAnsi"/>
          <w:color w:val="000000" w:themeColor="text1"/>
        </w:rPr>
        <w:t>đổi, bổ sung một</w:t>
      </w:r>
      <w:r w:rsidR="00312431" w:rsidRPr="00406F07">
        <w:rPr>
          <w:rFonts w:asciiTheme="majorHAnsi" w:hAnsiTheme="majorHAnsi" w:cstheme="majorHAnsi"/>
          <w:color w:val="000000" w:themeColor="text1"/>
          <w:lang w:val="vi-VN"/>
        </w:rPr>
        <w:t xml:space="preserve"> số Nghị định trong lĩnh vực t</w:t>
      </w:r>
      <w:r w:rsidR="00312431" w:rsidRPr="00406F07">
        <w:rPr>
          <w:rFonts w:asciiTheme="majorHAnsi" w:hAnsiTheme="majorHAnsi" w:cstheme="majorHAnsi"/>
          <w:color w:val="000000" w:themeColor="text1"/>
        </w:rPr>
        <w:t>hủy sản</w:t>
      </w:r>
      <w:r w:rsidRPr="00406F07">
        <w:rPr>
          <w:rFonts w:asciiTheme="majorHAnsi" w:hAnsiTheme="majorHAnsi" w:cstheme="majorHAnsi"/>
          <w:color w:val="000000" w:themeColor="text1"/>
        </w:rPr>
        <w:t xml:space="preserve"> (viết tắt là </w:t>
      </w:r>
      <w:r w:rsidR="00312431" w:rsidRPr="00406F07">
        <w:rPr>
          <w:rFonts w:asciiTheme="majorHAnsi" w:hAnsiTheme="majorHAnsi" w:cstheme="majorHAnsi"/>
          <w:color w:val="000000" w:themeColor="text1"/>
        </w:rPr>
        <w:t>d</w:t>
      </w:r>
      <w:r w:rsidRPr="00406F07">
        <w:rPr>
          <w:rFonts w:asciiTheme="majorHAnsi" w:hAnsiTheme="majorHAnsi" w:cstheme="majorHAnsi"/>
          <w:color w:val="000000" w:themeColor="text1"/>
        </w:rPr>
        <w:t>ự thảo Nghị định), kết quả rà soát như sau:</w:t>
      </w:r>
    </w:p>
    <w:p w14:paraId="3944290E" w14:textId="77777777" w:rsidR="00504DBF" w:rsidRPr="00406F07" w:rsidRDefault="00504DBF" w:rsidP="00504DBF">
      <w:pPr>
        <w:pStyle w:val="BodyText"/>
        <w:spacing w:before="120" w:line="360" w:lineRule="exact"/>
        <w:ind w:right="3" w:firstLine="720"/>
        <w:jc w:val="both"/>
        <w:rPr>
          <w:rFonts w:asciiTheme="majorHAnsi" w:hAnsiTheme="majorHAnsi" w:cstheme="majorHAnsi"/>
          <w:b/>
          <w:bCs/>
          <w:color w:val="000000" w:themeColor="text1"/>
        </w:rPr>
      </w:pPr>
      <w:r w:rsidRPr="00406F07">
        <w:rPr>
          <w:rFonts w:asciiTheme="majorHAnsi" w:hAnsiTheme="majorHAnsi" w:cstheme="majorHAnsi"/>
          <w:b/>
          <w:bCs/>
          <w:color w:val="000000" w:themeColor="text1"/>
          <w:lang w:val="en-US"/>
        </w:rPr>
        <w:t xml:space="preserve">1. </w:t>
      </w:r>
      <w:r w:rsidR="007F20A1" w:rsidRPr="00406F07">
        <w:rPr>
          <w:rFonts w:asciiTheme="majorHAnsi" w:hAnsiTheme="majorHAnsi" w:cstheme="majorHAnsi"/>
          <w:b/>
          <w:bCs/>
          <w:color w:val="000000" w:themeColor="text1"/>
        </w:rPr>
        <w:t>Các</w:t>
      </w:r>
      <w:r w:rsidR="007F20A1" w:rsidRPr="00406F07">
        <w:rPr>
          <w:rFonts w:asciiTheme="majorHAnsi" w:hAnsiTheme="majorHAnsi" w:cstheme="majorHAnsi"/>
          <w:b/>
          <w:bCs/>
          <w:color w:val="000000" w:themeColor="text1"/>
          <w:spacing w:val="12"/>
        </w:rPr>
        <w:t xml:space="preserve"> </w:t>
      </w:r>
      <w:r w:rsidR="007F20A1" w:rsidRPr="00406F07">
        <w:rPr>
          <w:rFonts w:asciiTheme="majorHAnsi" w:hAnsiTheme="majorHAnsi" w:cstheme="majorHAnsi"/>
          <w:b/>
          <w:bCs/>
          <w:color w:val="000000" w:themeColor="text1"/>
        </w:rPr>
        <w:t>văn</w:t>
      </w:r>
      <w:r w:rsidR="007F20A1" w:rsidRPr="00406F07">
        <w:rPr>
          <w:rFonts w:asciiTheme="majorHAnsi" w:hAnsiTheme="majorHAnsi" w:cstheme="majorHAnsi"/>
          <w:b/>
          <w:bCs/>
          <w:color w:val="000000" w:themeColor="text1"/>
          <w:spacing w:val="-4"/>
        </w:rPr>
        <w:t xml:space="preserve"> </w:t>
      </w:r>
      <w:r w:rsidR="007F20A1" w:rsidRPr="00406F07">
        <w:rPr>
          <w:rFonts w:asciiTheme="majorHAnsi" w:hAnsiTheme="majorHAnsi" w:cstheme="majorHAnsi"/>
          <w:b/>
          <w:bCs/>
          <w:color w:val="000000" w:themeColor="text1"/>
        </w:rPr>
        <w:t>bản</w:t>
      </w:r>
      <w:r w:rsidR="007F20A1" w:rsidRPr="00406F07">
        <w:rPr>
          <w:rFonts w:asciiTheme="majorHAnsi" w:hAnsiTheme="majorHAnsi" w:cstheme="majorHAnsi"/>
          <w:b/>
          <w:bCs/>
          <w:color w:val="000000" w:themeColor="text1"/>
          <w:spacing w:val="1"/>
        </w:rPr>
        <w:t xml:space="preserve"> </w:t>
      </w:r>
      <w:r w:rsidR="007F20A1" w:rsidRPr="00406F07">
        <w:rPr>
          <w:rFonts w:asciiTheme="majorHAnsi" w:hAnsiTheme="majorHAnsi" w:cstheme="majorHAnsi"/>
          <w:b/>
          <w:bCs/>
          <w:color w:val="000000" w:themeColor="text1"/>
        </w:rPr>
        <w:t>được</w:t>
      </w:r>
      <w:r w:rsidR="007F20A1" w:rsidRPr="00406F07">
        <w:rPr>
          <w:rFonts w:asciiTheme="majorHAnsi" w:hAnsiTheme="majorHAnsi" w:cstheme="majorHAnsi"/>
          <w:b/>
          <w:bCs/>
          <w:color w:val="000000" w:themeColor="text1"/>
          <w:spacing w:val="12"/>
        </w:rPr>
        <w:t xml:space="preserve"> </w:t>
      </w:r>
      <w:r w:rsidR="007F20A1" w:rsidRPr="00406F07">
        <w:rPr>
          <w:rFonts w:asciiTheme="majorHAnsi" w:hAnsiTheme="majorHAnsi" w:cstheme="majorHAnsi"/>
          <w:b/>
          <w:bCs/>
          <w:color w:val="000000" w:themeColor="text1"/>
        </w:rPr>
        <w:t>tiến</w:t>
      </w:r>
      <w:r w:rsidR="007F20A1" w:rsidRPr="00406F07">
        <w:rPr>
          <w:rFonts w:asciiTheme="majorHAnsi" w:hAnsiTheme="majorHAnsi" w:cstheme="majorHAnsi"/>
          <w:b/>
          <w:bCs/>
          <w:color w:val="000000" w:themeColor="text1"/>
          <w:spacing w:val="-4"/>
        </w:rPr>
        <w:t xml:space="preserve"> </w:t>
      </w:r>
      <w:r w:rsidR="007F20A1" w:rsidRPr="00406F07">
        <w:rPr>
          <w:rFonts w:asciiTheme="majorHAnsi" w:hAnsiTheme="majorHAnsi" w:cstheme="majorHAnsi"/>
          <w:b/>
          <w:bCs/>
          <w:color w:val="000000" w:themeColor="text1"/>
        </w:rPr>
        <w:t>hành</w:t>
      </w:r>
      <w:r w:rsidR="007F20A1" w:rsidRPr="00406F07">
        <w:rPr>
          <w:rFonts w:asciiTheme="majorHAnsi" w:hAnsiTheme="majorHAnsi" w:cstheme="majorHAnsi"/>
          <w:b/>
          <w:bCs/>
          <w:color w:val="000000" w:themeColor="text1"/>
          <w:spacing w:val="-4"/>
        </w:rPr>
        <w:t xml:space="preserve"> </w:t>
      </w:r>
      <w:r w:rsidR="007F20A1" w:rsidRPr="00406F07">
        <w:rPr>
          <w:rFonts w:asciiTheme="majorHAnsi" w:hAnsiTheme="majorHAnsi" w:cstheme="majorHAnsi"/>
          <w:b/>
          <w:bCs/>
          <w:color w:val="000000" w:themeColor="text1"/>
        </w:rPr>
        <w:t>rà</w:t>
      </w:r>
      <w:r w:rsidR="007F20A1" w:rsidRPr="00406F07">
        <w:rPr>
          <w:rFonts w:asciiTheme="majorHAnsi" w:hAnsiTheme="majorHAnsi" w:cstheme="majorHAnsi"/>
          <w:b/>
          <w:bCs/>
          <w:color w:val="000000" w:themeColor="text1"/>
          <w:spacing w:val="11"/>
        </w:rPr>
        <w:t xml:space="preserve"> </w:t>
      </w:r>
      <w:r w:rsidR="007F20A1" w:rsidRPr="00406F07">
        <w:rPr>
          <w:rFonts w:asciiTheme="majorHAnsi" w:hAnsiTheme="majorHAnsi" w:cstheme="majorHAnsi"/>
          <w:b/>
          <w:bCs/>
          <w:color w:val="000000" w:themeColor="text1"/>
          <w:spacing w:val="-4"/>
        </w:rPr>
        <w:t>soát</w:t>
      </w:r>
    </w:p>
    <w:p w14:paraId="7EB9906E" w14:textId="77777777" w:rsidR="00504DBF" w:rsidRPr="00406F07" w:rsidRDefault="007F20A1" w:rsidP="00504DBF">
      <w:pPr>
        <w:pStyle w:val="BodyText"/>
        <w:spacing w:before="120" w:line="360" w:lineRule="exact"/>
        <w:ind w:right="3" w:firstLine="720"/>
        <w:jc w:val="both"/>
        <w:rPr>
          <w:rFonts w:asciiTheme="majorHAnsi" w:hAnsiTheme="majorHAnsi" w:cstheme="majorHAnsi"/>
          <w:color w:val="000000" w:themeColor="text1"/>
        </w:rPr>
      </w:pPr>
      <w:r w:rsidRPr="00406F07">
        <w:rPr>
          <w:rFonts w:asciiTheme="majorHAnsi" w:hAnsiTheme="majorHAnsi" w:cstheme="majorHAnsi"/>
          <w:color w:val="000000" w:themeColor="text1"/>
        </w:rPr>
        <w:t>Bộ</w:t>
      </w:r>
      <w:r w:rsidRPr="00406F07">
        <w:rPr>
          <w:rFonts w:asciiTheme="majorHAnsi" w:hAnsiTheme="majorHAnsi" w:cstheme="majorHAnsi"/>
          <w:color w:val="000000" w:themeColor="text1"/>
          <w:spacing w:val="40"/>
        </w:rPr>
        <w:t xml:space="preserve"> </w:t>
      </w:r>
      <w:r w:rsidRPr="00406F07">
        <w:rPr>
          <w:rFonts w:asciiTheme="majorHAnsi" w:hAnsiTheme="majorHAnsi" w:cstheme="majorHAnsi"/>
          <w:color w:val="000000" w:themeColor="text1"/>
        </w:rPr>
        <w:t>Nông nghiệp</w:t>
      </w:r>
      <w:r w:rsidRPr="00406F07">
        <w:rPr>
          <w:rFonts w:asciiTheme="majorHAnsi" w:hAnsiTheme="majorHAnsi" w:cstheme="majorHAnsi"/>
          <w:color w:val="000000" w:themeColor="text1"/>
          <w:spacing w:val="40"/>
        </w:rPr>
        <w:t xml:space="preserve"> </w:t>
      </w:r>
      <w:r w:rsidRPr="00406F07">
        <w:rPr>
          <w:rFonts w:asciiTheme="majorHAnsi" w:hAnsiTheme="majorHAnsi" w:cstheme="majorHAnsi"/>
          <w:color w:val="000000" w:themeColor="text1"/>
        </w:rPr>
        <w:t xml:space="preserve">và </w:t>
      </w:r>
      <w:r w:rsidR="00312431" w:rsidRPr="00406F07">
        <w:rPr>
          <w:rFonts w:asciiTheme="majorHAnsi" w:hAnsiTheme="majorHAnsi" w:cstheme="majorHAnsi"/>
          <w:color w:val="000000" w:themeColor="text1"/>
        </w:rPr>
        <w:t>Môi</w:t>
      </w:r>
      <w:r w:rsidR="00312431" w:rsidRPr="00406F07">
        <w:rPr>
          <w:rFonts w:asciiTheme="majorHAnsi" w:hAnsiTheme="majorHAnsi" w:cstheme="majorHAnsi"/>
          <w:color w:val="000000" w:themeColor="text1"/>
          <w:lang w:val="vi-VN"/>
        </w:rPr>
        <w:t xml:space="preserve"> trường </w:t>
      </w:r>
      <w:r w:rsidRPr="00406F07">
        <w:rPr>
          <w:rFonts w:asciiTheme="majorHAnsi" w:hAnsiTheme="majorHAnsi" w:cstheme="majorHAnsi"/>
          <w:color w:val="000000" w:themeColor="text1"/>
        </w:rPr>
        <w:t>đã tiến hành thống kê, lập Danh mục các văn bản quy phạm pháp luật có liên quan đến Dự thảo Nghị định, cụ thể như sau:</w:t>
      </w:r>
    </w:p>
    <w:p w14:paraId="2A6C475A" w14:textId="77777777" w:rsidR="00504DBF" w:rsidRPr="00406F07" w:rsidRDefault="00504DBF" w:rsidP="00504DBF">
      <w:pPr>
        <w:pStyle w:val="BodyText"/>
        <w:spacing w:before="120" w:line="360" w:lineRule="exact"/>
        <w:ind w:right="3" w:firstLine="720"/>
        <w:jc w:val="both"/>
        <w:rPr>
          <w:rFonts w:asciiTheme="majorHAnsi" w:hAnsiTheme="majorHAnsi" w:cstheme="majorHAnsi"/>
          <w:color w:val="000000" w:themeColor="text1"/>
          <w:spacing w:val="-4"/>
        </w:rPr>
      </w:pPr>
      <w:r w:rsidRPr="00406F07">
        <w:rPr>
          <w:rFonts w:asciiTheme="majorHAnsi" w:hAnsiTheme="majorHAnsi" w:cstheme="majorHAnsi"/>
          <w:color w:val="000000" w:themeColor="text1"/>
          <w:lang w:val="en-US"/>
        </w:rPr>
        <w:t xml:space="preserve">- </w:t>
      </w:r>
      <w:r w:rsidR="007F20A1" w:rsidRPr="00406F07">
        <w:rPr>
          <w:rFonts w:asciiTheme="majorHAnsi" w:hAnsiTheme="majorHAnsi" w:cstheme="majorHAnsi"/>
          <w:color w:val="000000" w:themeColor="text1"/>
        </w:rPr>
        <w:t>Luật:</w:t>
      </w:r>
      <w:r w:rsidR="007F20A1" w:rsidRPr="00406F07">
        <w:rPr>
          <w:rFonts w:asciiTheme="majorHAnsi" w:hAnsiTheme="majorHAnsi" w:cstheme="majorHAnsi"/>
          <w:color w:val="000000" w:themeColor="text1"/>
          <w:spacing w:val="1"/>
        </w:rPr>
        <w:t xml:space="preserve"> </w:t>
      </w:r>
      <w:r w:rsidR="00C52762" w:rsidRPr="00406F07">
        <w:rPr>
          <w:rFonts w:asciiTheme="majorHAnsi" w:hAnsiTheme="majorHAnsi" w:cstheme="majorHAnsi"/>
          <w:color w:val="000000" w:themeColor="text1"/>
        </w:rPr>
        <w:t>2</w:t>
      </w:r>
      <w:r w:rsidR="00FB1D0C" w:rsidRPr="00406F07">
        <w:rPr>
          <w:rFonts w:asciiTheme="majorHAnsi" w:hAnsiTheme="majorHAnsi" w:cstheme="majorHAnsi"/>
          <w:color w:val="000000" w:themeColor="text1"/>
        </w:rPr>
        <w:t>0</w:t>
      </w:r>
      <w:r w:rsidR="007F20A1" w:rsidRPr="00406F07">
        <w:rPr>
          <w:rFonts w:asciiTheme="majorHAnsi" w:hAnsiTheme="majorHAnsi" w:cstheme="majorHAnsi"/>
          <w:color w:val="000000" w:themeColor="text1"/>
          <w:spacing w:val="-14"/>
        </w:rPr>
        <w:t xml:space="preserve"> </w:t>
      </w:r>
      <w:r w:rsidR="007F20A1" w:rsidRPr="00406F07">
        <w:rPr>
          <w:rFonts w:asciiTheme="majorHAnsi" w:hAnsiTheme="majorHAnsi" w:cstheme="majorHAnsi"/>
          <w:color w:val="000000" w:themeColor="text1"/>
        </w:rPr>
        <w:t>văn</w:t>
      </w:r>
      <w:r w:rsidR="007F20A1" w:rsidRPr="00406F07">
        <w:rPr>
          <w:rFonts w:asciiTheme="majorHAnsi" w:hAnsiTheme="majorHAnsi" w:cstheme="majorHAnsi"/>
          <w:color w:val="000000" w:themeColor="text1"/>
          <w:spacing w:val="-3"/>
        </w:rPr>
        <w:t xml:space="preserve"> </w:t>
      </w:r>
      <w:r w:rsidR="007F20A1" w:rsidRPr="00406F07">
        <w:rPr>
          <w:rFonts w:asciiTheme="majorHAnsi" w:hAnsiTheme="majorHAnsi" w:cstheme="majorHAnsi"/>
          <w:color w:val="000000" w:themeColor="text1"/>
          <w:spacing w:val="-4"/>
        </w:rPr>
        <w:t>bản;</w:t>
      </w:r>
    </w:p>
    <w:p w14:paraId="2A1F94BA" w14:textId="77777777" w:rsidR="00504DBF" w:rsidRPr="00406F07" w:rsidRDefault="00504DBF" w:rsidP="00504DBF">
      <w:pPr>
        <w:pStyle w:val="BodyText"/>
        <w:spacing w:before="120" w:line="360" w:lineRule="exact"/>
        <w:ind w:right="3" w:firstLine="720"/>
        <w:jc w:val="both"/>
        <w:rPr>
          <w:rFonts w:asciiTheme="majorHAnsi" w:hAnsiTheme="majorHAnsi" w:cstheme="majorHAnsi"/>
          <w:color w:val="000000" w:themeColor="text1"/>
          <w:spacing w:val="-4"/>
        </w:rPr>
      </w:pPr>
      <w:r w:rsidRPr="00406F07">
        <w:rPr>
          <w:rFonts w:asciiTheme="majorHAnsi" w:hAnsiTheme="majorHAnsi" w:cstheme="majorHAnsi"/>
          <w:color w:val="000000" w:themeColor="text1"/>
          <w:spacing w:val="-4"/>
          <w:lang w:val="en-US"/>
        </w:rPr>
        <w:t xml:space="preserve">- </w:t>
      </w:r>
      <w:r w:rsidR="007F20A1" w:rsidRPr="00406F07">
        <w:rPr>
          <w:rFonts w:asciiTheme="majorHAnsi" w:hAnsiTheme="majorHAnsi" w:cstheme="majorHAnsi"/>
          <w:color w:val="000000" w:themeColor="text1"/>
        </w:rPr>
        <w:t>Nghị</w:t>
      </w:r>
      <w:r w:rsidR="007F20A1" w:rsidRPr="00406F07">
        <w:rPr>
          <w:rFonts w:asciiTheme="majorHAnsi" w:hAnsiTheme="majorHAnsi" w:cstheme="majorHAnsi"/>
          <w:color w:val="000000" w:themeColor="text1"/>
          <w:spacing w:val="-2"/>
        </w:rPr>
        <w:t xml:space="preserve"> </w:t>
      </w:r>
      <w:r w:rsidR="007F20A1" w:rsidRPr="00406F07">
        <w:rPr>
          <w:rFonts w:asciiTheme="majorHAnsi" w:hAnsiTheme="majorHAnsi" w:cstheme="majorHAnsi"/>
          <w:color w:val="000000" w:themeColor="text1"/>
        </w:rPr>
        <w:t>định</w:t>
      </w:r>
      <w:r w:rsidR="003D30C9" w:rsidRPr="00406F07">
        <w:rPr>
          <w:rFonts w:asciiTheme="majorHAnsi" w:hAnsiTheme="majorHAnsi" w:cstheme="majorHAnsi"/>
          <w:color w:val="000000" w:themeColor="text1"/>
          <w:lang w:val="vi-VN"/>
        </w:rPr>
        <w:t xml:space="preserve"> và Thông tư</w:t>
      </w:r>
      <w:r w:rsidR="007F20A1" w:rsidRPr="00406F07">
        <w:rPr>
          <w:rFonts w:asciiTheme="majorHAnsi" w:hAnsiTheme="majorHAnsi" w:cstheme="majorHAnsi"/>
          <w:color w:val="000000" w:themeColor="text1"/>
        </w:rPr>
        <w:t xml:space="preserve">: </w:t>
      </w:r>
      <w:r w:rsidR="00002677" w:rsidRPr="00406F07">
        <w:rPr>
          <w:rFonts w:asciiTheme="majorHAnsi" w:hAnsiTheme="majorHAnsi" w:cstheme="majorHAnsi"/>
          <w:color w:val="000000" w:themeColor="text1"/>
        </w:rPr>
        <w:t>28</w:t>
      </w:r>
      <w:r w:rsidR="007F20A1" w:rsidRPr="00406F07">
        <w:rPr>
          <w:rFonts w:asciiTheme="majorHAnsi" w:hAnsiTheme="majorHAnsi" w:cstheme="majorHAnsi"/>
          <w:color w:val="000000" w:themeColor="text1"/>
          <w:spacing w:val="-16"/>
        </w:rPr>
        <w:t xml:space="preserve"> </w:t>
      </w:r>
      <w:r w:rsidR="007F20A1" w:rsidRPr="00406F07">
        <w:rPr>
          <w:rFonts w:asciiTheme="majorHAnsi" w:hAnsiTheme="majorHAnsi" w:cstheme="majorHAnsi"/>
          <w:color w:val="000000" w:themeColor="text1"/>
        </w:rPr>
        <w:t>văn</w:t>
      </w:r>
      <w:r w:rsidR="007F20A1" w:rsidRPr="00406F07">
        <w:rPr>
          <w:rFonts w:asciiTheme="majorHAnsi" w:hAnsiTheme="majorHAnsi" w:cstheme="majorHAnsi"/>
          <w:color w:val="000000" w:themeColor="text1"/>
          <w:spacing w:val="-5"/>
        </w:rPr>
        <w:t xml:space="preserve"> </w:t>
      </w:r>
      <w:r w:rsidR="007F20A1" w:rsidRPr="00406F07">
        <w:rPr>
          <w:rFonts w:asciiTheme="majorHAnsi" w:hAnsiTheme="majorHAnsi" w:cstheme="majorHAnsi"/>
          <w:color w:val="000000" w:themeColor="text1"/>
          <w:spacing w:val="-4"/>
        </w:rPr>
        <w:t>bản;</w:t>
      </w:r>
    </w:p>
    <w:p w14:paraId="4C22CFDC" w14:textId="77777777" w:rsidR="00504DBF" w:rsidRPr="00406F07" w:rsidRDefault="00504DBF" w:rsidP="00504DBF">
      <w:pPr>
        <w:pStyle w:val="BodyText"/>
        <w:spacing w:before="120" w:line="360" w:lineRule="exact"/>
        <w:ind w:right="3" w:firstLine="720"/>
        <w:jc w:val="both"/>
        <w:rPr>
          <w:rFonts w:asciiTheme="majorHAnsi" w:hAnsiTheme="majorHAnsi" w:cstheme="majorHAnsi"/>
          <w:b/>
          <w:bCs/>
          <w:color w:val="000000" w:themeColor="text1"/>
        </w:rPr>
      </w:pPr>
      <w:r w:rsidRPr="00406F07">
        <w:rPr>
          <w:rFonts w:asciiTheme="majorHAnsi" w:hAnsiTheme="majorHAnsi" w:cstheme="majorHAnsi"/>
          <w:b/>
          <w:bCs/>
          <w:color w:val="000000" w:themeColor="text1"/>
          <w:spacing w:val="-4"/>
          <w:lang w:val="en-US"/>
        </w:rPr>
        <w:t xml:space="preserve">2. </w:t>
      </w:r>
      <w:r w:rsidR="007F20A1" w:rsidRPr="00406F07">
        <w:rPr>
          <w:rFonts w:asciiTheme="majorHAnsi" w:hAnsiTheme="majorHAnsi" w:cstheme="majorHAnsi"/>
          <w:b/>
          <w:bCs/>
          <w:color w:val="000000" w:themeColor="text1"/>
        </w:rPr>
        <w:t>Kết</w:t>
      </w:r>
      <w:r w:rsidR="007F20A1" w:rsidRPr="00406F07">
        <w:rPr>
          <w:rFonts w:asciiTheme="majorHAnsi" w:hAnsiTheme="majorHAnsi" w:cstheme="majorHAnsi"/>
          <w:b/>
          <w:bCs/>
          <w:color w:val="000000" w:themeColor="text1"/>
          <w:spacing w:val="-4"/>
        </w:rPr>
        <w:t xml:space="preserve"> </w:t>
      </w:r>
      <w:r w:rsidR="007F20A1" w:rsidRPr="00406F07">
        <w:rPr>
          <w:rFonts w:asciiTheme="majorHAnsi" w:hAnsiTheme="majorHAnsi" w:cstheme="majorHAnsi"/>
          <w:b/>
          <w:bCs/>
          <w:color w:val="000000" w:themeColor="text1"/>
        </w:rPr>
        <w:t>quả</w:t>
      </w:r>
      <w:r w:rsidR="007F20A1" w:rsidRPr="00406F07">
        <w:rPr>
          <w:rFonts w:asciiTheme="majorHAnsi" w:hAnsiTheme="majorHAnsi" w:cstheme="majorHAnsi"/>
          <w:b/>
          <w:bCs/>
          <w:color w:val="000000" w:themeColor="text1"/>
          <w:spacing w:val="8"/>
        </w:rPr>
        <w:t xml:space="preserve"> </w:t>
      </w:r>
      <w:r w:rsidR="007F20A1" w:rsidRPr="00406F07">
        <w:rPr>
          <w:rFonts w:asciiTheme="majorHAnsi" w:hAnsiTheme="majorHAnsi" w:cstheme="majorHAnsi"/>
          <w:b/>
          <w:bCs/>
          <w:color w:val="000000" w:themeColor="text1"/>
        </w:rPr>
        <w:t>rà</w:t>
      </w:r>
      <w:r w:rsidR="007F20A1" w:rsidRPr="00406F07">
        <w:rPr>
          <w:rFonts w:asciiTheme="majorHAnsi" w:hAnsiTheme="majorHAnsi" w:cstheme="majorHAnsi"/>
          <w:b/>
          <w:bCs/>
          <w:color w:val="000000" w:themeColor="text1"/>
          <w:spacing w:val="8"/>
        </w:rPr>
        <w:t xml:space="preserve"> </w:t>
      </w:r>
      <w:r w:rsidR="007F20A1" w:rsidRPr="00406F07">
        <w:rPr>
          <w:rFonts w:asciiTheme="majorHAnsi" w:hAnsiTheme="majorHAnsi" w:cstheme="majorHAnsi"/>
          <w:b/>
          <w:bCs/>
          <w:color w:val="000000" w:themeColor="text1"/>
        </w:rPr>
        <w:t>soát</w:t>
      </w:r>
      <w:r w:rsidR="007F20A1" w:rsidRPr="00406F07">
        <w:rPr>
          <w:rFonts w:asciiTheme="majorHAnsi" w:hAnsiTheme="majorHAnsi" w:cstheme="majorHAnsi"/>
          <w:b/>
          <w:bCs/>
          <w:color w:val="000000" w:themeColor="text1"/>
          <w:spacing w:val="-4"/>
        </w:rPr>
        <w:t xml:space="preserve"> </w:t>
      </w:r>
      <w:r w:rsidR="007F20A1" w:rsidRPr="00406F07">
        <w:rPr>
          <w:rFonts w:asciiTheme="majorHAnsi" w:hAnsiTheme="majorHAnsi" w:cstheme="majorHAnsi"/>
          <w:b/>
          <w:bCs/>
          <w:color w:val="000000" w:themeColor="text1"/>
        </w:rPr>
        <w:t>và</w:t>
      </w:r>
      <w:r w:rsidR="007F20A1" w:rsidRPr="00406F07">
        <w:rPr>
          <w:rFonts w:asciiTheme="majorHAnsi" w:hAnsiTheme="majorHAnsi" w:cstheme="majorHAnsi"/>
          <w:b/>
          <w:bCs/>
          <w:color w:val="000000" w:themeColor="text1"/>
          <w:spacing w:val="8"/>
        </w:rPr>
        <w:t xml:space="preserve"> </w:t>
      </w:r>
      <w:r w:rsidR="007F20A1" w:rsidRPr="00406F07">
        <w:rPr>
          <w:rFonts w:asciiTheme="majorHAnsi" w:hAnsiTheme="majorHAnsi" w:cstheme="majorHAnsi"/>
          <w:b/>
          <w:bCs/>
          <w:color w:val="000000" w:themeColor="text1"/>
        </w:rPr>
        <w:t>đề</w:t>
      </w:r>
      <w:r w:rsidR="007F20A1" w:rsidRPr="00406F07">
        <w:rPr>
          <w:rFonts w:asciiTheme="majorHAnsi" w:hAnsiTheme="majorHAnsi" w:cstheme="majorHAnsi"/>
          <w:b/>
          <w:bCs/>
          <w:color w:val="000000" w:themeColor="text1"/>
          <w:spacing w:val="9"/>
        </w:rPr>
        <w:t xml:space="preserve"> </w:t>
      </w:r>
      <w:r w:rsidR="007F20A1" w:rsidRPr="00406F07">
        <w:rPr>
          <w:rFonts w:asciiTheme="majorHAnsi" w:hAnsiTheme="majorHAnsi" w:cstheme="majorHAnsi"/>
          <w:b/>
          <w:bCs/>
          <w:color w:val="000000" w:themeColor="text1"/>
        </w:rPr>
        <w:t>xuất</w:t>
      </w:r>
      <w:r w:rsidR="007F20A1" w:rsidRPr="00406F07">
        <w:rPr>
          <w:rFonts w:asciiTheme="majorHAnsi" w:hAnsiTheme="majorHAnsi" w:cstheme="majorHAnsi"/>
          <w:b/>
          <w:bCs/>
          <w:color w:val="000000" w:themeColor="text1"/>
          <w:spacing w:val="-3"/>
        </w:rPr>
        <w:t xml:space="preserve"> </w:t>
      </w:r>
      <w:r w:rsidR="007F20A1" w:rsidRPr="00406F07">
        <w:rPr>
          <w:rFonts w:asciiTheme="majorHAnsi" w:hAnsiTheme="majorHAnsi" w:cstheme="majorHAnsi"/>
          <w:b/>
          <w:bCs/>
          <w:color w:val="000000" w:themeColor="text1"/>
        </w:rPr>
        <w:t>hướng</w:t>
      </w:r>
      <w:r w:rsidR="007F20A1" w:rsidRPr="00406F07">
        <w:rPr>
          <w:rFonts w:asciiTheme="majorHAnsi" w:hAnsiTheme="majorHAnsi" w:cstheme="majorHAnsi"/>
          <w:b/>
          <w:bCs/>
          <w:color w:val="000000" w:themeColor="text1"/>
          <w:spacing w:val="8"/>
        </w:rPr>
        <w:t xml:space="preserve"> </w:t>
      </w:r>
      <w:r w:rsidR="007F20A1" w:rsidRPr="00406F07">
        <w:rPr>
          <w:rFonts w:asciiTheme="majorHAnsi" w:hAnsiTheme="majorHAnsi" w:cstheme="majorHAnsi"/>
          <w:b/>
          <w:bCs/>
          <w:color w:val="000000" w:themeColor="text1"/>
        </w:rPr>
        <w:t>xử</w:t>
      </w:r>
      <w:r w:rsidR="007F20A1" w:rsidRPr="00406F07">
        <w:rPr>
          <w:rFonts w:asciiTheme="majorHAnsi" w:hAnsiTheme="majorHAnsi" w:cstheme="majorHAnsi"/>
          <w:b/>
          <w:bCs/>
          <w:color w:val="000000" w:themeColor="text1"/>
          <w:spacing w:val="7"/>
        </w:rPr>
        <w:t xml:space="preserve"> </w:t>
      </w:r>
      <w:r w:rsidR="007F20A1" w:rsidRPr="00406F07">
        <w:rPr>
          <w:rFonts w:asciiTheme="majorHAnsi" w:hAnsiTheme="majorHAnsi" w:cstheme="majorHAnsi"/>
          <w:b/>
          <w:bCs/>
          <w:color w:val="000000" w:themeColor="text1"/>
          <w:spacing w:val="-5"/>
        </w:rPr>
        <w:t>lý</w:t>
      </w:r>
    </w:p>
    <w:p w14:paraId="2B9F2D51" w14:textId="77777777" w:rsidR="00504DBF" w:rsidRPr="00406F07" w:rsidRDefault="007F20A1" w:rsidP="00504DBF">
      <w:pPr>
        <w:pStyle w:val="BodyText"/>
        <w:spacing w:before="120" w:line="360" w:lineRule="exact"/>
        <w:ind w:right="3" w:firstLine="720"/>
        <w:jc w:val="both"/>
        <w:rPr>
          <w:rFonts w:asciiTheme="majorHAnsi" w:hAnsiTheme="majorHAnsi" w:cstheme="majorHAnsi"/>
          <w:color w:val="000000" w:themeColor="text1"/>
        </w:rPr>
      </w:pPr>
      <w:r w:rsidRPr="00406F07">
        <w:rPr>
          <w:rFonts w:asciiTheme="majorHAnsi" w:hAnsiTheme="majorHAnsi" w:cstheme="majorHAnsi"/>
          <w:color w:val="000000" w:themeColor="text1"/>
        </w:rPr>
        <w:t xml:space="preserve">Bộ Nông nghiệp và </w:t>
      </w:r>
      <w:r w:rsidR="00312431" w:rsidRPr="00406F07">
        <w:rPr>
          <w:rFonts w:asciiTheme="majorHAnsi" w:hAnsiTheme="majorHAnsi" w:cstheme="majorHAnsi"/>
          <w:color w:val="000000" w:themeColor="text1"/>
        </w:rPr>
        <w:t>Môi</w:t>
      </w:r>
      <w:r w:rsidR="00312431" w:rsidRPr="00406F07">
        <w:rPr>
          <w:rFonts w:asciiTheme="majorHAnsi" w:hAnsiTheme="majorHAnsi" w:cstheme="majorHAnsi"/>
          <w:color w:val="000000" w:themeColor="text1"/>
          <w:lang w:val="vi-VN"/>
        </w:rPr>
        <w:t xml:space="preserve"> trường </w:t>
      </w:r>
      <w:r w:rsidRPr="00406F07">
        <w:rPr>
          <w:rFonts w:asciiTheme="majorHAnsi" w:hAnsiTheme="majorHAnsi" w:cstheme="majorHAnsi"/>
          <w:color w:val="000000" w:themeColor="text1"/>
        </w:rPr>
        <w:t xml:space="preserve">đã tiến hành rà soát tổng số </w:t>
      </w:r>
      <w:r w:rsidR="00002677" w:rsidRPr="00406F07">
        <w:rPr>
          <w:rFonts w:asciiTheme="majorHAnsi" w:hAnsiTheme="majorHAnsi" w:cstheme="majorHAnsi"/>
          <w:color w:val="000000" w:themeColor="text1"/>
        </w:rPr>
        <w:t>48</w:t>
      </w:r>
      <w:r w:rsidRPr="00406F07">
        <w:rPr>
          <w:rFonts w:asciiTheme="majorHAnsi" w:hAnsiTheme="majorHAnsi" w:cstheme="majorHAnsi"/>
          <w:color w:val="000000" w:themeColor="text1"/>
        </w:rPr>
        <w:t xml:space="preserve"> văn bản có liên quan đến </w:t>
      </w:r>
      <w:r w:rsidR="00312431" w:rsidRPr="00406F07">
        <w:rPr>
          <w:rFonts w:asciiTheme="majorHAnsi" w:hAnsiTheme="majorHAnsi" w:cstheme="majorHAnsi"/>
          <w:color w:val="000000" w:themeColor="text1"/>
          <w:lang w:val="nl-NL"/>
        </w:rPr>
        <w:t>Nghị định 26/2019/NĐ-CP về việc quy định chi tiết một số điều và biện pháp thi hành Luật Thủy sản (đã được sửa đổi, bổ sung bởi Nghị định số 37/2024/NĐ-CP ngày 04/4/2024 của Chính phủ)</w:t>
      </w:r>
      <w:r w:rsidR="00FB1D0C" w:rsidRPr="00406F07">
        <w:rPr>
          <w:rFonts w:asciiTheme="majorHAnsi" w:hAnsiTheme="majorHAnsi" w:cstheme="majorHAnsi"/>
          <w:color w:val="000000" w:themeColor="text1"/>
          <w:lang w:val="vi-VN"/>
        </w:rPr>
        <w:t xml:space="preserve"> và</w:t>
      </w:r>
      <w:r w:rsidR="00312431" w:rsidRPr="00406F07">
        <w:rPr>
          <w:rFonts w:asciiTheme="majorHAnsi" w:hAnsiTheme="majorHAnsi" w:cstheme="majorHAnsi"/>
          <w:color w:val="000000" w:themeColor="text1"/>
          <w:lang w:val="nl-NL"/>
        </w:rPr>
        <w:t xml:space="preserve"> Nghị định số 38/2024/NĐ-CP ngày 05/4/2024</w:t>
      </w:r>
      <w:r w:rsidR="00312431" w:rsidRPr="00406F07">
        <w:rPr>
          <w:rFonts w:asciiTheme="majorHAnsi" w:hAnsiTheme="majorHAnsi" w:cstheme="majorHAnsi"/>
          <w:color w:val="000000" w:themeColor="text1"/>
          <w:lang w:val="vi-VN"/>
        </w:rPr>
        <w:t xml:space="preserve"> của</w:t>
      </w:r>
      <w:r w:rsidR="00312431" w:rsidRPr="00406F07">
        <w:rPr>
          <w:rFonts w:asciiTheme="majorHAnsi" w:hAnsiTheme="majorHAnsi" w:cstheme="majorHAnsi"/>
          <w:color w:val="000000" w:themeColor="text1"/>
          <w:lang w:val="nl-NL"/>
        </w:rPr>
        <w:t xml:space="preserve"> Chính phủ quy định xử phạt vi phạm hành chính trong lĩnh vực thủy sản</w:t>
      </w:r>
      <w:r w:rsidR="00312431" w:rsidRPr="00406F07">
        <w:rPr>
          <w:rFonts w:asciiTheme="majorHAnsi" w:hAnsiTheme="majorHAnsi" w:cstheme="majorHAnsi"/>
          <w:color w:val="000000" w:themeColor="text1"/>
          <w:lang w:val="vi-VN"/>
        </w:rPr>
        <w:t xml:space="preserve"> để </w:t>
      </w:r>
      <w:r w:rsidRPr="00406F07">
        <w:rPr>
          <w:rFonts w:asciiTheme="majorHAnsi" w:hAnsiTheme="majorHAnsi" w:cstheme="majorHAnsi"/>
          <w:color w:val="000000" w:themeColor="text1"/>
        </w:rPr>
        <w:t>điều chỉnh những nội</w:t>
      </w:r>
      <w:r w:rsidRPr="00406F07">
        <w:rPr>
          <w:rFonts w:asciiTheme="majorHAnsi" w:hAnsiTheme="majorHAnsi" w:cstheme="majorHAnsi"/>
          <w:color w:val="000000" w:themeColor="text1"/>
          <w:spacing w:val="-3"/>
        </w:rPr>
        <w:t xml:space="preserve"> </w:t>
      </w:r>
      <w:r w:rsidRPr="00406F07">
        <w:rPr>
          <w:rFonts w:asciiTheme="majorHAnsi" w:hAnsiTheme="majorHAnsi" w:cstheme="majorHAnsi"/>
          <w:color w:val="000000" w:themeColor="text1"/>
        </w:rPr>
        <w:t xml:space="preserve">dung </w:t>
      </w:r>
      <w:r w:rsidR="00312431" w:rsidRPr="00406F07">
        <w:rPr>
          <w:rFonts w:asciiTheme="majorHAnsi" w:hAnsiTheme="majorHAnsi" w:cstheme="majorHAnsi"/>
          <w:color w:val="000000" w:themeColor="text1"/>
        </w:rPr>
        <w:t>chưa</w:t>
      </w:r>
      <w:r w:rsidR="00312431" w:rsidRPr="00406F07">
        <w:rPr>
          <w:rFonts w:asciiTheme="majorHAnsi" w:hAnsiTheme="majorHAnsi" w:cstheme="majorHAnsi"/>
          <w:color w:val="000000" w:themeColor="text1"/>
          <w:lang w:val="vi-VN"/>
        </w:rPr>
        <w:t xml:space="preserve"> phù hợp với thực tiễn trong </w:t>
      </w:r>
      <w:r w:rsidRPr="00406F07">
        <w:rPr>
          <w:rFonts w:asciiTheme="majorHAnsi" w:hAnsiTheme="majorHAnsi" w:cstheme="majorHAnsi"/>
          <w:color w:val="000000" w:themeColor="text1"/>
        </w:rPr>
        <w:t>quá trình thực hiện và tiếp tục thực hiện cắt giảm, đơn giản hóa theo tinh thần cải cách hành chính.</w:t>
      </w:r>
    </w:p>
    <w:p w14:paraId="06432FE0" w14:textId="311C741C" w:rsidR="007B4FE6" w:rsidRPr="00406F07" w:rsidRDefault="007F20A1" w:rsidP="00504DBF">
      <w:pPr>
        <w:pStyle w:val="BodyText"/>
        <w:spacing w:before="120" w:line="360" w:lineRule="exact"/>
        <w:ind w:right="3" w:firstLine="720"/>
        <w:jc w:val="center"/>
        <w:rPr>
          <w:rFonts w:asciiTheme="majorHAnsi" w:hAnsiTheme="majorHAnsi" w:cstheme="majorHAnsi"/>
          <w:b/>
          <w:bCs/>
          <w:color w:val="000000" w:themeColor="text1"/>
        </w:rPr>
      </w:pPr>
      <w:r w:rsidRPr="00406F07">
        <w:rPr>
          <w:rFonts w:asciiTheme="majorHAnsi" w:hAnsiTheme="majorHAnsi" w:cstheme="majorHAnsi"/>
          <w:color w:val="000000" w:themeColor="text1"/>
        </w:rPr>
        <w:t>(</w:t>
      </w:r>
      <w:r w:rsidRPr="00406F07">
        <w:rPr>
          <w:rFonts w:asciiTheme="majorHAnsi" w:hAnsiTheme="majorHAnsi" w:cstheme="majorHAnsi"/>
          <w:i/>
          <w:color w:val="000000" w:themeColor="text1"/>
        </w:rPr>
        <w:t>Chi tiết kết quả rà soát tại Phụ lục I và Phụ lục II ban hành kèm theo Báo cáo này)</w:t>
      </w:r>
      <w:r w:rsidRPr="00406F07">
        <w:rPr>
          <w:rFonts w:asciiTheme="majorHAnsi" w:hAnsiTheme="majorHAnsi" w:cstheme="majorHAnsi"/>
          <w:color w:val="000000" w:themeColor="text1"/>
        </w:rPr>
        <w:t>.</w:t>
      </w:r>
    </w:p>
    <w:p w14:paraId="5A904C9C" w14:textId="77777777" w:rsidR="007B4FE6" w:rsidRPr="00406F07" w:rsidRDefault="007B4FE6" w:rsidP="00504DBF">
      <w:pPr>
        <w:spacing w:before="120" w:line="360" w:lineRule="exact"/>
        <w:jc w:val="both"/>
        <w:rPr>
          <w:rFonts w:asciiTheme="majorHAnsi" w:hAnsiTheme="majorHAnsi" w:cstheme="majorHAnsi"/>
          <w:color w:val="000000" w:themeColor="text1"/>
          <w:sz w:val="28"/>
          <w:szCs w:val="28"/>
        </w:rPr>
        <w:sectPr w:rsidR="007B4FE6" w:rsidRPr="00406F07" w:rsidSect="00864461">
          <w:type w:val="continuous"/>
          <w:pgSz w:w="11910" w:h="16830"/>
          <w:pgMar w:top="1134" w:right="1134" w:bottom="1134" w:left="1701" w:header="720" w:footer="720" w:gutter="0"/>
          <w:cols w:space="720"/>
          <w:docGrid w:linePitch="299"/>
        </w:sectPr>
      </w:pPr>
    </w:p>
    <w:p w14:paraId="6CD7EB43" w14:textId="243F7F19" w:rsidR="007B4FE6" w:rsidRPr="00406F07" w:rsidRDefault="007F20A1" w:rsidP="00504DBF">
      <w:pPr>
        <w:pStyle w:val="BodyText"/>
        <w:spacing w:before="120" w:line="360" w:lineRule="exact"/>
        <w:ind w:left="333" w:right="801" w:firstLine="721"/>
        <w:jc w:val="both"/>
        <w:rPr>
          <w:rFonts w:asciiTheme="majorHAnsi" w:hAnsiTheme="majorHAnsi" w:cstheme="majorHAnsi"/>
          <w:color w:val="000000" w:themeColor="text1"/>
        </w:rPr>
      </w:pPr>
      <w:r w:rsidRPr="00406F07">
        <w:rPr>
          <w:rFonts w:asciiTheme="majorHAnsi" w:hAnsiTheme="majorHAnsi" w:cstheme="majorHAnsi"/>
          <w:color w:val="000000" w:themeColor="text1"/>
        </w:rPr>
        <w:lastRenderedPageBreak/>
        <w:t>Trên</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đây</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là Báo</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cáo</w:t>
      </w:r>
      <w:r w:rsidRPr="00406F07">
        <w:rPr>
          <w:rFonts w:asciiTheme="majorHAnsi" w:hAnsiTheme="majorHAnsi" w:cstheme="majorHAnsi"/>
          <w:color w:val="000000" w:themeColor="text1"/>
          <w:spacing w:val="-6"/>
        </w:rPr>
        <w:t xml:space="preserve"> </w:t>
      </w:r>
      <w:r w:rsidRPr="00406F07">
        <w:rPr>
          <w:rFonts w:asciiTheme="majorHAnsi" w:hAnsiTheme="majorHAnsi" w:cstheme="majorHAnsi"/>
          <w:color w:val="000000" w:themeColor="text1"/>
        </w:rPr>
        <w:t>rà</w:t>
      </w:r>
      <w:r w:rsidRPr="00406F07">
        <w:rPr>
          <w:rFonts w:asciiTheme="majorHAnsi" w:hAnsiTheme="majorHAnsi" w:cstheme="majorHAnsi"/>
          <w:color w:val="000000" w:themeColor="text1"/>
          <w:spacing w:val="-4"/>
        </w:rPr>
        <w:t xml:space="preserve"> </w:t>
      </w:r>
      <w:r w:rsidRPr="00406F07">
        <w:rPr>
          <w:rFonts w:asciiTheme="majorHAnsi" w:hAnsiTheme="majorHAnsi" w:cstheme="majorHAnsi"/>
          <w:color w:val="000000" w:themeColor="text1"/>
        </w:rPr>
        <w:t>soát</w:t>
      </w:r>
      <w:r w:rsidRPr="00406F07">
        <w:rPr>
          <w:rFonts w:asciiTheme="majorHAnsi" w:hAnsiTheme="majorHAnsi" w:cstheme="majorHAnsi"/>
          <w:color w:val="000000" w:themeColor="text1"/>
          <w:spacing w:val="-2"/>
        </w:rPr>
        <w:t xml:space="preserve"> </w:t>
      </w:r>
      <w:r w:rsidRPr="00406F07">
        <w:rPr>
          <w:rFonts w:asciiTheme="majorHAnsi" w:hAnsiTheme="majorHAnsi" w:cstheme="majorHAnsi"/>
          <w:color w:val="000000" w:themeColor="text1"/>
        </w:rPr>
        <w:t>các văn</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bản</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quy</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phạm</w:t>
      </w:r>
      <w:r w:rsidRPr="00406F07">
        <w:rPr>
          <w:rFonts w:asciiTheme="majorHAnsi" w:hAnsiTheme="majorHAnsi" w:cstheme="majorHAnsi"/>
          <w:color w:val="000000" w:themeColor="text1"/>
          <w:spacing w:val="-8"/>
        </w:rPr>
        <w:t xml:space="preserve"> </w:t>
      </w:r>
      <w:r w:rsidRPr="00406F07">
        <w:rPr>
          <w:rFonts w:asciiTheme="majorHAnsi" w:hAnsiTheme="majorHAnsi" w:cstheme="majorHAnsi"/>
          <w:color w:val="000000" w:themeColor="text1"/>
        </w:rPr>
        <w:t>pháp luật</w:t>
      </w:r>
      <w:r w:rsidRPr="00406F07">
        <w:rPr>
          <w:rFonts w:asciiTheme="majorHAnsi" w:hAnsiTheme="majorHAnsi" w:cstheme="majorHAnsi"/>
          <w:color w:val="000000" w:themeColor="text1"/>
          <w:spacing w:val="-2"/>
        </w:rPr>
        <w:t xml:space="preserve"> </w:t>
      </w:r>
      <w:r w:rsidRPr="00406F07">
        <w:rPr>
          <w:rFonts w:asciiTheme="majorHAnsi" w:hAnsiTheme="majorHAnsi" w:cstheme="majorHAnsi"/>
          <w:color w:val="000000" w:themeColor="text1"/>
        </w:rPr>
        <w:t>có liên</w:t>
      </w:r>
      <w:r w:rsidRPr="00406F07">
        <w:rPr>
          <w:rFonts w:asciiTheme="majorHAnsi" w:hAnsiTheme="majorHAnsi" w:cstheme="majorHAnsi"/>
          <w:color w:val="000000" w:themeColor="text1"/>
          <w:spacing w:val="-5"/>
        </w:rPr>
        <w:t xml:space="preserve"> </w:t>
      </w:r>
      <w:r w:rsidRPr="00406F07">
        <w:rPr>
          <w:rFonts w:asciiTheme="majorHAnsi" w:hAnsiTheme="majorHAnsi" w:cstheme="majorHAnsi"/>
          <w:color w:val="000000" w:themeColor="text1"/>
        </w:rPr>
        <w:t xml:space="preserve">quan đến </w:t>
      </w:r>
      <w:r w:rsidR="00312431" w:rsidRPr="00406F07">
        <w:rPr>
          <w:rFonts w:asciiTheme="majorHAnsi" w:hAnsiTheme="majorHAnsi" w:cstheme="majorHAnsi"/>
          <w:color w:val="000000" w:themeColor="text1"/>
        </w:rPr>
        <w:t>Nghị</w:t>
      </w:r>
      <w:r w:rsidR="00312431" w:rsidRPr="00406F07">
        <w:rPr>
          <w:rFonts w:asciiTheme="majorHAnsi" w:hAnsiTheme="majorHAnsi" w:cstheme="majorHAnsi"/>
          <w:color w:val="000000" w:themeColor="text1"/>
          <w:spacing w:val="-18"/>
        </w:rPr>
        <w:t xml:space="preserve"> </w:t>
      </w:r>
      <w:r w:rsidR="00312431" w:rsidRPr="00406F07">
        <w:rPr>
          <w:rFonts w:asciiTheme="majorHAnsi" w:hAnsiTheme="majorHAnsi" w:cstheme="majorHAnsi"/>
          <w:color w:val="000000" w:themeColor="text1"/>
        </w:rPr>
        <w:t>định</w:t>
      </w:r>
      <w:r w:rsidR="00312431" w:rsidRPr="00406F07">
        <w:rPr>
          <w:rFonts w:asciiTheme="majorHAnsi" w:hAnsiTheme="majorHAnsi" w:cstheme="majorHAnsi"/>
          <w:color w:val="000000" w:themeColor="text1"/>
          <w:spacing w:val="-6"/>
        </w:rPr>
        <w:t xml:space="preserve"> </w:t>
      </w:r>
      <w:r w:rsidR="00312431" w:rsidRPr="00406F07">
        <w:rPr>
          <w:rFonts w:asciiTheme="majorHAnsi" w:hAnsiTheme="majorHAnsi" w:cstheme="majorHAnsi"/>
          <w:color w:val="000000" w:themeColor="text1"/>
        </w:rPr>
        <w:t>sửa</w:t>
      </w:r>
      <w:r w:rsidR="00312431" w:rsidRPr="00406F07">
        <w:rPr>
          <w:rFonts w:asciiTheme="majorHAnsi" w:hAnsiTheme="majorHAnsi" w:cstheme="majorHAnsi"/>
          <w:color w:val="000000" w:themeColor="text1"/>
          <w:spacing w:val="-5"/>
        </w:rPr>
        <w:t xml:space="preserve"> </w:t>
      </w:r>
      <w:r w:rsidR="00312431" w:rsidRPr="00406F07">
        <w:rPr>
          <w:rFonts w:asciiTheme="majorHAnsi" w:hAnsiTheme="majorHAnsi" w:cstheme="majorHAnsi"/>
          <w:color w:val="000000" w:themeColor="text1"/>
        </w:rPr>
        <w:t>đổi, bổ sung một</w:t>
      </w:r>
      <w:r w:rsidR="00312431" w:rsidRPr="00406F07">
        <w:rPr>
          <w:rFonts w:asciiTheme="majorHAnsi" w:hAnsiTheme="majorHAnsi" w:cstheme="majorHAnsi"/>
          <w:color w:val="000000" w:themeColor="text1"/>
          <w:lang w:val="vi-VN"/>
        </w:rPr>
        <w:t xml:space="preserve"> số Nghị định trong lĩnh vực t</w:t>
      </w:r>
      <w:r w:rsidR="00312431" w:rsidRPr="00406F07">
        <w:rPr>
          <w:rFonts w:asciiTheme="majorHAnsi" w:hAnsiTheme="majorHAnsi" w:cstheme="majorHAnsi"/>
          <w:color w:val="000000" w:themeColor="text1"/>
        </w:rPr>
        <w:t>hủy sản</w:t>
      </w:r>
      <w:r w:rsidRPr="00406F07">
        <w:rPr>
          <w:rFonts w:asciiTheme="majorHAnsi" w:hAnsiTheme="majorHAnsi" w:cstheme="majorHAnsi"/>
          <w:color w:val="000000" w:themeColor="text1"/>
        </w:rPr>
        <w:t>./.</w:t>
      </w:r>
    </w:p>
    <w:p w14:paraId="32696D71" w14:textId="77777777" w:rsidR="007B4FE6" w:rsidRPr="00406F07" w:rsidRDefault="007B4FE6" w:rsidP="00504DBF">
      <w:pPr>
        <w:pStyle w:val="BodyText"/>
        <w:spacing w:before="120" w:line="360" w:lineRule="exact"/>
        <w:rPr>
          <w:rFonts w:asciiTheme="majorHAnsi" w:hAnsiTheme="majorHAnsi" w:cstheme="majorHAnsi"/>
          <w:color w:val="000000" w:themeColor="text1"/>
          <w:sz w:val="26"/>
          <w:szCs w:val="26"/>
        </w:rPr>
      </w:pPr>
    </w:p>
    <w:p w14:paraId="11984485" w14:textId="77777777" w:rsidR="007B4FE6" w:rsidRPr="00406F07" w:rsidRDefault="007B4FE6" w:rsidP="00E16E5F">
      <w:pPr>
        <w:pStyle w:val="BodyText"/>
        <w:spacing w:before="0"/>
        <w:rPr>
          <w:rFonts w:asciiTheme="majorHAnsi" w:hAnsiTheme="majorHAnsi" w:cstheme="majorHAnsi"/>
          <w:color w:val="000000" w:themeColor="text1"/>
          <w:sz w:val="26"/>
          <w:szCs w:val="26"/>
        </w:rPr>
      </w:pPr>
    </w:p>
    <w:tbl>
      <w:tblPr>
        <w:tblW w:w="0" w:type="auto"/>
        <w:tblInd w:w="291" w:type="dxa"/>
        <w:tblLayout w:type="fixed"/>
        <w:tblCellMar>
          <w:left w:w="0" w:type="dxa"/>
          <w:right w:w="0" w:type="dxa"/>
        </w:tblCellMar>
        <w:tblLook w:val="01E0" w:firstRow="1" w:lastRow="1" w:firstColumn="1" w:lastColumn="1" w:noHBand="0" w:noVBand="0"/>
      </w:tblPr>
      <w:tblGrid>
        <w:gridCol w:w="4616"/>
        <w:gridCol w:w="3741"/>
      </w:tblGrid>
      <w:tr w:rsidR="00406F07" w:rsidRPr="00406F07" w14:paraId="746C9C5B" w14:textId="77777777">
        <w:trPr>
          <w:trHeight w:val="2703"/>
        </w:trPr>
        <w:tc>
          <w:tcPr>
            <w:tcW w:w="4616" w:type="dxa"/>
          </w:tcPr>
          <w:p w14:paraId="19896C33" w14:textId="77777777" w:rsidR="007B4FE6" w:rsidRPr="00406F07" w:rsidRDefault="007F20A1" w:rsidP="00E16E5F">
            <w:pPr>
              <w:pStyle w:val="TableParagraph"/>
              <w:ind w:left="50"/>
              <w:jc w:val="left"/>
              <w:rPr>
                <w:rFonts w:asciiTheme="majorHAnsi" w:hAnsiTheme="majorHAnsi" w:cstheme="majorHAnsi"/>
                <w:b/>
                <w:i/>
                <w:color w:val="000000" w:themeColor="text1"/>
                <w:sz w:val="26"/>
                <w:szCs w:val="26"/>
              </w:rPr>
            </w:pPr>
            <w:r w:rsidRPr="00406F07">
              <w:rPr>
                <w:rFonts w:asciiTheme="majorHAnsi" w:hAnsiTheme="majorHAnsi" w:cstheme="majorHAnsi"/>
                <w:b/>
                <w:i/>
                <w:color w:val="000000" w:themeColor="text1"/>
                <w:sz w:val="26"/>
                <w:szCs w:val="26"/>
              </w:rPr>
              <w:t>Nơi</w:t>
            </w:r>
            <w:r w:rsidRPr="00406F07">
              <w:rPr>
                <w:rFonts w:asciiTheme="majorHAnsi" w:hAnsiTheme="majorHAnsi" w:cstheme="majorHAnsi"/>
                <w:b/>
                <w:i/>
                <w:color w:val="000000" w:themeColor="text1"/>
                <w:spacing w:val="18"/>
                <w:sz w:val="26"/>
                <w:szCs w:val="26"/>
              </w:rPr>
              <w:t xml:space="preserve"> </w:t>
            </w:r>
            <w:r w:rsidRPr="00406F07">
              <w:rPr>
                <w:rFonts w:asciiTheme="majorHAnsi" w:hAnsiTheme="majorHAnsi" w:cstheme="majorHAnsi"/>
                <w:b/>
                <w:i/>
                <w:color w:val="000000" w:themeColor="text1"/>
                <w:spacing w:val="-2"/>
                <w:sz w:val="26"/>
                <w:szCs w:val="26"/>
              </w:rPr>
              <w:t>nhận:</w:t>
            </w:r>
          </w:p>
          <w:p w14:paraId="480897C0" w14:textId="77777777" w:rsidR="007B4FE6" w:rsidRPr="00406F07" w:rsidRDefault="007F20A1" w:rsidP="00E16E5F">
            <w:pPr>
              <w:pStyle w:val="TableParagraph"/>
              <w:numPr>
                <w:ilvl w:val="0"/>
                <w:numId w:val="1"/>
              </w:numPr>
              <w:tabs>
                <w:tab w:val="left" w:pos="183"/>
              </w:tabs>
              <w:ind w:left="183" w:hanging="133"/>
              <w:jc w:val="left"/>
              <w:rPr>
                <w:rFonts w:asciiTheme="majorHAnsi" w:hAnsiTheme="majorHAnsi" w:cstheme="majorHAnsi"/>
                <w:color w:val="000000" w:themeColor="text1"/>
                <w:sz w:val="26"/>
                <w:szCs w:val="26"/>
              </w:rPr>
            </w:pPr>
            <w:r w:rsidRPr="00406F07">
              <w:rPr>
                <w:rFonts w:asciiTheme="majorHAnsi" w:hAnsiTheme="majorHAnsi" w:cstheme="majorHAnsi"/>
                <w:color w:val="000000" w:themeColor="text1"/>
                <w:sz w:val="26"/>
                <w:szCs w:val="26"/>
              </w:rPr>
              <w:t>Như</w:t>
            </w:r>
            <w:r w:rsidRPr="00406F07">
              <w:rPr>
                <w:rFonts w:asciiTheme="majorHAnsi" w:hAnsiTheme="majorHAnsi" w:cstheme="majorHAnsi"/>
                <w:color w:val="000000" w:themeColor="text1"/>
                <w:spacing w:val="4"/>
                <w:sz w:val="26"/>
                <w:szCs w:val="26"/>
              </w:rPr>
              <w:t xml:space="preserve"> </w:t>
            </w:r>
            <w:r w:rsidRPr="00406F07">
              <w:rPr>
                <w:rFonts w:asciiTheme="majorHAnsi" w:hAnsiTheme="majorHAnsi" w:cstheme="majorHAnsi"/>
                <w:color w:val="000000" w:themeColor="text1"/>
                <w:spacing w:val="-2"/>
                <w:sz w:val="26"/>
                <w:szCs w:val="26"/>
              </w:rPr>
              <w:t>trên;</w:t>
            </w:r>
          </w:p>
          <w:p w14:paraId="0CB27593" w14:textId="27F7899C" w:rsidR="007B4FE6" w:rsidRPr="00406F07" w:rsidRDefault="007F20A1" w:rsidP="00E16E5F">
            <w:pPr>
              <w:pStyle w:val="TableParagraph"/>
              <w:numPr>
                <w:ilvl w:val="0"/>
                <w:numId w:val="1"/>
              </w:numPr>
              <w:tabs>
                <w:tab w:val="left" w:pos="183"/>
              </w:tabs>
              <w:ind w:left="183" w:hanging="133"/>
              <w:jc w:val="left"/>
              <w:rPr>
                <w:rFonts w:asciiTheme="majorHAnsi" w:hAnsiTheme="majorHAnsi" w:cstheme="majorHAnsi"/>
                <w:color w:val="000000" w:themeColor="text1"/>
                <w:sz w:val="26"/>
                <w:szCs w:val="26"/>
              </w:rPr>
            </w:pPr>
            <w:r w:rsidRPr="00406F07">
              <w:rPr>
                <w:rFonts w:asciiTheme="majorHAnsi" w:hAnsiTheme="majorHAnsi" w:cstheme="majorHAnsi"/>
                <w:color w:val="000000" w:themeColor="text1"/>
                <w:sz w:val="26"/>
                <w:szCs w:val="26"/>
              </w:rPr>
              <w:t>Bộ</w:t>
            </w:r>
            <w:r w:rsidRPr="00406F07">
              <w:rPr>
                <w:rFonts w:asciiTheme="majorHAnsi" w:hAnsiTheme="majorHAnsi" w:cstheme="majorHAnsi"/>
                <w:color w:val="000000" w:themeColor="text1"/>
                <w:spacing w:val="-3"/>
                <w:sz w:val="26"/>
                <w:szCs w:val="26"/>
              </w:rPr>
              <w:t xml:space="preserve"> </w:t>
            </w:r>
            <w:r w:rsidRPr="00406F07">
              <w:rPr>
                <w:rFonts w:asciiTheme="majorHAnsi" w:hAnsiTheme="majorHAnsi" w:cstheme="majorHAnsi"/>
                <w:color w:val="000000" w:themeColor="text1"/>
                <w:sz w:val="26"/>
                <w:szCs w:val="26"/>
              </w:rPr>
              <w:t xml:space="preserve">trưởng </w:t>
            </w:r>
            <w:r w:rsidR="00312431" w:rsidRPr="00406F07">
              <w:rPr>
                <w:rFonts w:asciiTheme="majorHAnsi" w:hAnsiTheme="majorHAnsi" w:cstheme="majorHAnsi"/>
                <w:color w:val="000000" w:themeColor="text1"/>
                <w:sz w:val="26"/>
                <w:szCs w:val="26"/>
              </w:rPr>
              <w:t>Đỗ</w:t>
            </w:r>
            <w:r w:rsidR="00312431" w:rsidRPr="00406F07">
              <w:rPr>
                <w:rFonts w:asciiTheme="majorHAnsi" w:hAnsiTheme="majorHAnsi" w:cstheme="majorHAnsi"/>
                <w:color w:val="000000" w:themeColor="text1"/>
                <w:sz w:val="26"/>
                <w:szCs w:val="26"/>
                <w:lang w:val="vi-VN"/>
              </w:rPr>
              <w:t xml:space="preserve"> Đức Duy </w:t>
            </w:r>
            <w:r w:rsidRPr="00406F07">
              <w:rPr>
                <w:rFonts w:asciiTheme="majorHAnsi" w:hAnsiTheme="majorHAnsi" w:cstheme="majorHAnsi"/>
                <w:color w:val="000000" w:themeColor="text1"/>
                <w:sz w:val="26"/>
                <w:szCs w:val="26"/>
              </w:rPr>
              <w:t>(để</w:t>
            </w:r>
            <w:r w:rsidRPr="00406F07">
              <w:rPr>
                <w:rFonts w:asciiTheme="majorHAnsi" w:hAnsiTheme="majorHAnsi" w:cstheme="majorHAnsi"/>
                <w:color w:val="000000" w:themeColor="text1"/>
                <w:spacing w:val="10"/>
                <w:sz w:val="26"/>
                <w:szCs w:val="26"/>
              </w:rPr>
              <w:t xml:space="preserve"> </w:t>
            </w:r>
            <w:r w:rsidRPr="00406F07">
              <w:rPr>
                <w:rFonts w:asciiTheme="majorHAnsi" w:hAnsiTheme="majorHAnsi" w:cstheme="majorHAnsi"/>
                <w:color w:val="000000" w:themeColor="text1"/>
                <w:spacing w:val="-4"/>
                <w:sz w:val="26"/>
                <w:szCs w:val="26"/>
              </w:rPr>
              <w:t>b/c);</w:t>
            </w:r>
          </w:p>
          <w:p w14:paraId="35552D31" w14:textId="1C3818E2" w:rsidR="007B4FE6" w:rsidRPr="00406F07" w:rsidRDefault="007F20A1" w:rsidP="00E16E5F">
            <w:pPr>
              <w:pStyle w:val="TableParagraph"/>
              <w:numPr>
                <w:ilvl w:val="0"/>
                <w:numId w:val="1"/>
              </w:numPr>
              <w:tabs>
                <w:tab w:val="left" w:pos="183"/>
              </w:tabs>
              <w:ind w:left="183" w:hanging="133"/>
              <w:jc w:val="left"/>
              <w:rPr>
                <w:rFonts w:asciiTheme="majorHAnsi" w:hAnsiTheme="majorHAnsi" w:cstheme="majorHAnsi"/>
                <w:color w:val="000000" w:themeColor="text1"/>
                <w:sz w:val="26"/>
                <w:szCs w:val="26"/>
              </w:rPr>
            </w:pPr>
            <w:r w:rsidRPr="00406F07">
              <w:rPr>
                <w:rFonts w:asciiTheme="majorHAnsi" w:hAnsiTheme="majorHAnsi" w:cstheme="majorHAnsi"/>
                <w:color w:val="000000" w:themeColor="text1"/>
                <w:sz w:val="26"/>
                <w:szCs w:val="26"/>
              </w:rPr>
              <w:t>Vụ</w:t>
            </w:r>
            <w:r w:rsidRPr="00406F07">
              <w:rPr>
                <w:rFonts w:asciiTheme="majorHAnsi" w:hAnsiTheme="majorHAnsi" w:cstheme="majorHAnsi"/>
                <w:color w:val="000000" w:themeColor="text1"/>
                <w:spacing w:val="4"/>
                <w:sz w:val="26"/>
                <w:szCs w:val="26"/>
              </w:rPr>
              <w:t xml:space="preserve"> </w:t>
            </w:r>
            <w:r w:rsidRPr="00406F07">
              <w:rPr>
                <w:rFonts w:asciiTheme="majorHAnsi" w:hAnsiTheme="majorHAnsi" w:cstheme="majorHAnsi"/>
                <w:color w:val="000000" w:themeColor="text1"/>
                <w:sz w:val="26"/>
                <w:szCs w:val="26"/>
              </w:rPr>
              <w:t>Pháp</w:t>
            </w:r>
            <w:r w:rsidRPr="00406F07">
              <w:rPr>
                <w:rFonts w:asciiTheme="majorHAnsi" w:hAnsiTheme="majorHAnsi" w:cstheme="majorHAnsi"/>
                <w:color w:val="000000" w:themeColor="text1"/>
                <w:spacing w:val="5"/>
                <w:sz w:val="26"/>
                <w:szCs w:val="26"/>
              </w:rPr>
              <w:t xml:space="preserve"> </w:t>
            </w:r>
            <w:r w:rsidRPr="00406F07">
              <w:rPr>
                <w:rFonts w:asciiTheme="majorHAnsi" w:hAnsiTheme="majorHAnsi" w:cstheme="majorHAnsi"/>
                <w:color w:val="000000" w:themeColor="text1"/>
                <w:sz w:val="26"/>
                <w:szCs w:val="26"/>
              </w:rPr>
              <w:t>chế</w:t>
            </w:r>
            <w:r w:rsidR="007B6257" w:rsidRPr="00406F07">
              <w:rPr>
                <w:rFonts w:asciiTheme="majorHAnsi" w:hAnsiTheme="majorHAnsi" w:cstheme="majorHAnsi"/>
                <w:color w:val="000000" w:themeColor="text1"/>
                <w:spacing w:val="23"/>
                <w:sz w:val="26"/>
                <w:szCs w:val="26"/>
                <w:lang w:val="en-US"/>
              </w:rPr>
              <w:t xml:space="preserve"> (để ph/h)</w:t>
            </w:r>
            <w:r w:rsidRPr="00406F07">
              <w:rPr>
                <w:rFonts w:asciiTheme="majorHAnsi" w:hAnsiTheme="majorHAnsi" w:cstheme="majorHAnsi"/>
                <w:color w:val="000000" w:themeColor="text1"/>
                <w:spacing w:val="-2"/>
                <w:sz w:val="26"/>
                <w:szCs w:val="26"/>
              </w:rPr>
              <w:t>;</w:t>
            </w:r>
          </w:p>
          <w:p w14:paraId="1FB391C3" w14:textId="2FA3A583" w:rsidR="007B4FE6" w:rsidRPr="00406F07" w:rsidRDefault="007F20A1" w:rsidP="00E16E5F">
            <w:pPr>
              <w:pStyle w:val="TableParagraph"/>
              <w:numPr>
                <w:ilvl w:val="0"/>
                <w:numId w:val="1"/>
              </w:numPr>
              <w:tabs>
                <w:tab w:val="left" w:pos="183"/>
              </w:tabs>
              <w:ind w:left="183" w:hanging="133"/>
              <w:jc w:val="left"/>
              <w:rPr>
                <w:rFonts w:asciiTheme="majorHAnsi" w:hAnsiTheme="majorHAnsi" w:cstheme="majorHAnsi"/>
                <w:color w:val="000000" w:themeColor="text1"/>
                <w:sz w:val="26"/>
                <w:szCs w:val="26"/>
              </w:rPr>
            </w:pPr>
            <w:r w:rsidRPr="00406F07">
              <w:rPr>
                <w:rFonts w:asciiTheme="majorHAnsi" w:hAnsiTheme="majorHAnsi" w:cstheme="majorHAnsi"/>
                <w:color w:val="000000" w:themeColor="text1"/>
                <w:sz w:val="26"/>
                <w:szCs w:val="26"/>
              </w:rPr>
              <w:t>Lưu:</w:t>
            </w:r>
            <w:r w:rsidRPr="00406F07">
              <w:rPr>
                <w:rFonts w:asciiTheme="majorHAnsi" w:hAnsiTheme="majorHAnsi" w:cstheme="majorHAnsi"/>
                <w:color w:val="000000" w:themeColor="text1"/>
                <w:spacing w:val="3"/>
                <w:sz w:val="26"/>
                <w:szCs w:val="26"/>
              </w:rPr>
              <w:t xml:space="preserve"> </w:t>
            </w:r>
            <w:r w:rsidRPr="00406F07">
              <w:rPr>
                <w:rFonts w:asciiTheme="majorHAnsi" w:hAnsiTheme="majorHAnsi" w:cstheme="majorHAnsi"/>
                <w:color w:val="000000" w:themeColor="text1"/>
                <w:sz w:val="26"/>
                <w:szCs w:val="26"/>
              </w:rPr>
              <w:t>VT,</w:t>
            </w:r>
            <w:r w:rsidRPr="00406F07">
              <w:rPr>
                <w:rFonts w:asciiTheme="majorHAnsi" w:hAnsiTheme="majorHAnsi" w:cstheme="majorHAnsi"/>
                <w:color w:val="000000" w:themeColor="text1"/>
                <w:spacing w:val="-7"/>
                <w:sz w:val="26"/>
                <w:szCs w:val="26"/>
              </w:rPr>
              <w:t xml:space="preserve"> </w:t>
            </w:r>
            <w:r w:rsidR="00312431" w:rsidRPr="00406F07">
              <w:rPr>
                <w:rFonts w:asciiTheme="majorHAnsi" w:hAnsiTheme="majorHAnsi" w:cstheme="majorHAnsi"/>
                <w:color w:val="000000" w:themeColor="text1"/>
                <w:spacing w:val="-2"/>
                <w:sz w:val="26"/>
                <w:szCs w:val="26"/>
              </w:rPr>
              <w:t>TSKN</w:t>
            </w:r>
            <w:r w:rsidRPr="00406F07">
              <w:rPr>
                <w:rFonts w:asciiTheme="majorHAnsi" w:hAnsiTheme="majorHAnsi" w:cstheme="majorHAnsi"/>
                <w:color w:val="000000" w:themeColor="text1"/>
                <w:spacing w:val="-2"/>
                <w:sz w:val="26"/>
                <w:szCs w:val="26"/>
              </w:rPr>
              <w:t>.</w:t>
            </w:r>
          </w:p>
        </w:tc>
        <w:tc>
          <w:tcPr>
            <w:tcW w:w="3741" w:type="dxa"/>
          </w:tcPr>
          <w:p w14:paraId="46EB9AF7" w14:textId="7ADA1FE8" w:rsidR="007B4FE6" w:rsidRPr="00406F07" w:rsidRDefault="007F20A1" w:rsidP="00E16E5F">
            <w:pPr>
              <w:pStyle w:val="TableParagraph"/>
              <w:ind w:left="1304"/>
              <w:jc w:val="center"/>
              <w:rPr>
                <w:rFonts w:asciiTheme="majorHAnsi" w:hAnsiTheme="majorHAnsi" w:cstheme="majorHAnsi"/>
                <w:b/>
                <w:color w:val="000000" w:themeColor="text1"/>
                <w:sz w:val="28"/>
                <w:szCs w:val="28"/>
              </w:rPr>
            </w:pPr>
            <w:r w:rsidRPr="00406F07">
              <w:rPr>
                <w:rFonts w:asciiTheme="majorHAnsi" w:hAnsiTheme="majorHAnsi" w:cstheme="majorHAnsi"/>
                <w:b/>
                <w:color w:val="000000" w:themeColor="text1"/>
                <w:sz w:val="28"/>
                <w:szCs w:val="28"/>
              </w:rPr>
              <w:t>KT. BỘ TRƯỞNG THỨ TRƯỞNG</w:t>
            </w:r>
          </w:p>
          <w:p w14:paraId="677CD410" w14:textId="77777777" w:rsidR="007B4FE6" w:rsidRPr="00406F07" w:rsidRDefault="007B4FE6" w:rsidP="00E16E5F">
            <w:pPr>
              <w:pStyle w:val="TableParagraph"/>
              <w:ind w:left="0"/>
              <w:jc w:val="left"/>
              <w:rPr>
                <w:rFonts w:asciiTheme="majorHAnsi" w:hAnsiTheme="majorHAnsi" w:cstheme="majorHAnsi"/>
                <w:color w:val="000000" w:themeColor="text1"/>
                <w:sz w:val="28"/>
                <w:szCs w:val="28"/>
                <w:lang w:val="vi-VN"/>
              </w:rPr>
            </w:pPr>
          </w:p>
          <w:p w14:paraId="3AE066A5" w14:textId="77777777" w:rsidR="007B4FE6" w:rsidRPr="00406F07" w:rsidRDefault="007B4FE6" w:rsidP="00E16E5F">
            <w:pPr>
              <w:pStyle w:val="TableParagraph"/>
              <w:ind w:left="0"/>
              <w:jc w:val="left"/>
              <w:rPr>
                <w:rFonts w:asciiTheme="majorHAnsi" w:hAnsiTheme="majorHAnsi" w:cstheme="majorHAnsi"/>
                <w:color w:val="000000" w:themeColor="text1"/>
                <w:sz w:val="28"/>
                <w:szCs w:val="28"/>
              </w:rPr>
            </w:pPr>
          </w:p>
          <w:p w14:paraId="4DCE92F2" w14:textId="77777777" w:rsidR="007B4FE6" w:rsidRPr="00406F07" w:rsidRDefault="007B4FE6" w:rsidP="00E16E5F">
            <w:pPr>
              <w:pStyle w:val="TableParagraph"/>
              <w:ind w:left="0"/>
              <w:jc w:val="left"/>
              <w:rPr>
                <w:rFonts w:asciiTheme="majorHAnsi" w:hAnsiTheme="majorHAnsi" w:cstheme="majorHAnsi"/>
                <w:color w:val="000000" w:themeColor="text1"/>
                <w:sz w:val="28"/>
                <w:szCs w:val="28"/>
              </w:rPr>
            </w:pPr>
          </w:p>
          <w:p w14:paraId="08E820F0" w14:textId="77777777" w:rsidR="007B4FE6" w:rsidRPr="00406F07" w:rsidRDefault="007B4FE6" w:rsidP="00E16E5F">
            <w:pPr>
              <w:pStyle w:val="TableParagraph"/>
              <w:ind w:left="0"/>
              <w:jc w:val="left"/>
              <w:rPr>
                <w:rFonts w:asciiTheme="majorHAnsi" w:hAnsiTheme="majorHAnsi" w:cstheme="majorHAnsi"/>
                <w:color w:val="000000" w:themeColor="text1"/>
                <w:sz w:val="28"/>
                <w:szCs w:val="28"/>
              </w:rPr>
            </w:pPr>
          </w:p>
          <w:p w14:paraId="4C44548E" w14:textId="77777777" w:rsidR="007B4FE6" w:rsidRPr="00406F07" w:rsidRDefault="007F20A1" w:rsidP="00E16E5F">
            <w:pPr>
              <w:pStyle w:val="TableParagraph"/>
              <w:ind w:left="1304" w:right="11"/>
              <w:jc w:val="center"/>
              <w:rPr>
                <w:rFonts w:asciiTheme="majorHAnsi" w:hAnsiTheme="majorHAnsi" w:cstheme="majorHAnsi"/>
                <w:b/>
                <w:color w:val="000000" w:themeColor="text1"/>
                <w:sz w:val="26"/>
                <w:szCs w:val="26"/>
              </w:rPr>
            </w:pPr>
            <w:r w:rsidRPr="00406F07">
              <w:rPr>
                <w:rFonts w:asciiTheme="majorHAnsi" w:hAnsiTheme="majorHAnsi" w:cstheme="majorHAnsi"/>
                <w:b/>
                <w:color w:val="000000" w:themeColor="text1"/>
                <w:sz w:val="28"/>
                <w:szCs w:val="28"/>
              </w:rPr>
              <w:t>Phùng</w:t>
            </w:r>
            <w:r w:rsidRPr="00406F07">
              <w:rPr>
                <w:rFonts w:asciiTheme="majorHAnsi" w:hAnsiTheme="majorHAnsi" w:cstheme="majorHAnsi"/>
                <w:b/>
                <w:color w:val="000000" w:themeColor="text1"/>
                <w:spacing w:val="4"/>
                <w:sz w:val="28"/>
                <w:szCs w:val="28"/>
              </w:rPr>
              <w:t xml:space="preserve"> </w:t>
            </w:r>
            <w:r w:rsidRPr="00406F07">
              <w:rPr>
                <w:rFonts w:asciiTheme="majorHAnsi" w:hAnsiTheme="majorHAnsi" w:cstheme="majorHAnsi"/>
                <w:b/>
                <w:color w:val="000000" w:themeColor="text1"/>
                <w:sz w:val="28"/>
                <w:szCs w:val="28"/>
              </w:rPr>
              <w:t>Đức</w:t>
            </w:r>
            <w:r w:rsidRPr="00406F07">
              <w:rPr>
                <w:rFonts w:asciiTheme="majorHAnsi" w:hAnsiTheme="majorHAnsi" w:cstheme="majorHAnsi"/>
                <w:b/>
                <w:color w:val="000000" w:themeColor="text1"/>
                <w:spacing w:val="5"/>
                <w:sz w:val="28"/>
                <w:szCs w:val="28"/>
              </w:rPr>
              <w:t xml:space="preserve"> </w:t>
            </w:r>
            <w:r w:rsidRPr="00406F07">
              <w:rPr>
                <w:rFonts w:asciiTheme="majorHAnsi" w:hAnsiTheme="majorHAnsi" w:cstheme="majorHAnsi"/>
                <w:b/>
                <w:color w:val="000000" w:themeColor="text1"/>
                <w:spacing w:val="-4"/>
                <w:sz w:val="28"/>
                <w:szCs w:val="28"/>
              </w:rPr>
              <w:t>Tiến</w:t>
            </w:r>
          </w:p>
        </w:tc>
      </w:tr>
    </w:tbl>
    <w:p w14:paraId="05B747EC" w14:textId="77777777" w:rsidR="007B4FE6" w:rsidRPr="00406F07" w:rsidRDefault="007B4FE6" w:rsidP="00E16E5F">
      <w:pPr>
        <w:pStyle w:val="TableParagraph"/>
        <w:spacing w:line="303" w:lineRule="exact"/>
        <w:ind w:left="0"/>
        <w:rPr>
          <w:rFonts w:asciiTheme="majorHAnsi" w:hAnsiTheme="majorHAnsi" w:cstheme="majorHAnsi"/>
          <w:b/>
          <w:color w:val="000000" w:themeColor="text1"/>
          <w:sz w:val="28"/>
          <w:szCs w:val="28"/>
          <w:lang w:val="vi-VN"/>
        </w:rPr>
        <w:sectPr w:rsidR="007B4FE6" w:rsidRPr="00406F07">
          <w:headerReference w:type="default" r:id="rId8"/>
          <w:pgSz w:w="11910" w:h="16830"/>
          <w:pgMar w:top="1140" w:right="283" w:bottom="280" w:left="1559" w:header="567" w:footer="0" w:gutter="0"/>
          <w:pgNumType w:start="2"/>
          <w:cols w:space="720"/>
        </w:sectPr>
      </w:pPr>
    </w:p>
    <w:p w14:paraId="6565B4CF" w14:textId="77777777" w:rsidR="00FB1D0C" w:rsidRPr="00406F07" w:rsidRDefault="00FB1D0C" w:rsidP="00727913">
      <w:pPr>
        <w:pStyle w:val="Heading2"/>
        <w:spacing w:before="120" w:after="120" w:line="264" w:lineRule="auto"/>
        <w:ind w:left="0" w:right="489" w:firstLine="0"/>
        <w:jc w:val="center"/>
        <w:rPr>
          <w:rFonts w:asciiTheme="majorHAnsi" w:hAnsiTheme="majorHAnsi" w:cstheme="majorHAnsi"/>
          <w:color w:val="000000" w:themeColor="text1"/>
        </w:rPr>
      </w:pPr>
      <w:r w:rsidRPr="00406F07">
        <w:rPr>
          <w:rFonts w:asciiTheme="majorHAnsi" w:hAnsiTheme="majorHAnsi" w:cstheme="majorHAnsi"/>
          <w:color w:val="000000" w:themeColor="text1"/>
        </w:rPr>
        <w:lastRenderedPageBreak/>
        <w:t>Phụ</w:t>
      </w:r>
      <w:r w:rsidRPr="00406F07">
        <w:rPr>
          <w:rFonts w:asciiTheme="majorHAnsi" w:hAnsiTheme="majorHAnsi" w:cstheme="majorHAnsi"/>
          <w:color w:val="000000" w:themeColor="text1"/>
          <w:spacing w:val="-10"/>
        </w:rPr>
        <w:t xml:space="preserve"> </w:t>
      </w:r>
      <w:r w:rsidRPr="00406F07">
        <w:rPr>
          <w:rFonts w:asciiTheme="majorHAnsi" w:hAnsiTheme="majorHAnsi" w:cstheme="majorHAnsi"/>
          <w:color w:val="000000" w:themeColor="text1"/>
        </w:rPr>
        <w:t>lục</w:t>
      </w:r>
      <w:r w:rsidRPr="00406F07">
        <w:rPr>
          <w:rFonts w:asciiTheme="majorHAnsi" w:hAnsiTheme="majorHAnsi" w:cstheme="majorHAnsi"/>
          <w:color w:val="000000" w:themeColor="text1"/>
          <w:spacing w:val="7"/>
        </w:rPr>
        <w:t xml:space="preserve"> </w:t>
      </w:r>
      <w:r w:rsidRPr="00406F07">
        <w:rPr>
          <w:rFonts w:asciiTheme="majorHAnsi" w:hAnsiTheme="majorHAnsi" w:cstheme="majorHAnsi"/>
          <w:color w:val="000000" w:themeColor="text1"/>
          <w:spacing w:val="-10"/>
        </w:rPr>
        <w:t>I</w:t>
      </w:r>
    </w:p>
    <w:p w14:paraId="09D648BD" w14:textId="650E49DB" w:rsidR="00FB1D0C" w:rsidRPr="00406F07" w:rsidRDefault="00FB1D0C" w:rsidP="00E16E5F">
      <w:pPr>
        <w:tabs>
          <w:tab w:val="left" w:pos="8647"/>
        </w:tabs>
        <w:spacing w:before="120" w:after="120" w:line="264" w:lineRule="auto"/>
        <w:ind w:left="595" w:right="1096"/>
        <w:jc w:val="center"/>
        <w:rPr>
          <w:rFonts w:asciiTheme="majorHAnsi" w:hAnsiTheme="majorHAnsi" w:cstheme="majorHAnsi"/>
          <w:b/>
          <w:color w:val="000000" w:themeColor="text1"/>
          <w:sz w:val="28"/>
          <w:szCs w:val="28"/>
        </w:rPr>
      </w:pPr>
      <w:r w:rsidRPr="00406F07">
        <w:rPr>
          <w:rFonts w:asciiTheme="majorHAnsi" w:hAnsiTheme="majorHAnsi" w:cstheme="majorHAnsi"/>
          <w:b/>
          <w:color w:val="000000" w:themeColor="text1"/>
          <w:sz w:val="28"/>
          <w:szCs w:val="28"/>
        </w:rPr>
        <w:t>DANH</w:t>
      </w:r>
      <w:r w:rsidRPr="00406F07">
        <w:rPr>
          <w:rFonts w:asciiTheme="majorHAnsi" w:hAnsiTheme="majorHAnsi" w:cstheme="majorHAnsi"/>
          <w:b/>
          <w:color w:val="000000" w:themeColor="text1"/>
          <w:spacing w:val="33"/>
          <w:sz w:val="28"/>
          <w:szCs w:val="28"/>
        </w:rPr>
        <w:t xml:space="preserve"> </w:t>
      </w:r>
      <w:r w:rsidRPr="00406F07">
        <w:rPr>
          <w:rFonts w:asciiTheme="majorHAnsi" w:hAnsiTheme="majorHAnsi" w:cstheme="majorHAnsi"/>
          <w:b/>
          <w:color w:val="000000" w:themeColor="text1"/>
          <w:sz w:val="28"/>
          <w:szCs w:val="28"/>
        </w:rPr>
        <w:t>MỤC CÁC</w:t>
      </w:r>
      <w:r w:rsidRPr="00406F07">
        <w:rPr>
          <w:rFonts w:asciiTheme="majorHAnsi" w:hAnsiTheme="majorHAnsi" w:cstheme="majorHAnsi"/>
          <w:b/>
          <w:color w:val="000000" w:themeColor="text1"/>
          <w:spacing w:val="32"/>
          <w:sz w:val="28"/>
          <w:szCs w:val="28"/>
        </w:rPr>
        <w:t xml:space="preserve"> </w:t>
      </w:r>
      <w:r w:rsidRPr="00406F07">
        <w:rPr>
          <w:rFonts w:asciiTheme="majorHAnsi" w:hAnsiTheme="majorHAnsi" w:cstheme="majorHAnsi"/>
          <w:b/>
          <w:color w:val="000000" w:themeColor="text1"/>
          <w:sz w:val="28"/>
          <w:szCs w:val="28"/>
        </w:rPr>
        <w:t>VĂN</w:t>
      </w:r>
      <w:r w:rsidRPr="00406F07">
        <w:rPr>
          <w:rFonts w:asciiTheme="majorHAnsi" w:hAnsiTheme="majorHAnsi" w:cstheme="majorHAnsi"/>
          <w:b/>
          <w:color w:val="000000" w:themeColor="text1"/>
          <w:spacing w:val="40"/>
          <w:sz w:val="28"/>
          <w:szCs w:val="28"/>
        </w:rPr>
        <w:t xml:space="preserve"> </w:t>
      </w:r>
      <w:r w:rsidRPr="00406F07">
        <w:rPr>
          <w:rFonts w:asciiTheme="majorHAnsi" w:hAnsiTheme="majorHAnsi" w:cstheme="majorHAnsi"/>
          <w:b/>
          <w:color w:val="000000" w:themeColor="text1"/>
          <w:sz w:val="28"/>
          <w:szCs w:val="28"/>
        </w:rPr>
        <w:t>BẢN QUY PHẠM PHÁP</w:t>
      </w:r>
      <w:r w:rsidRPr="00406F07">
        <w:rPr>
          <w:rFonts w:asciiTheme="majorHAnsi" w:hAnsiTheme="majorHAnsi" w:cstheme="majorHAnsi"/>
          <w:b/>
          <w:color w:val="000000" w:themeColor="text1"/>
          <w:spacing w:val="30"/>
          <w:sz w:val="28"/>
          <w:szCs w:val="28"/>
        </w:rPr>
        <w:t xml:space="preserve"> </w:t>
      </w:r>
      <w:r w:rsidRPr="00406F07">
        <w:rPr>
          <w:rFonts w:asciiTheme="majorHAnsi" w:hAnsiTheme="majorHAnsi" w:cstheme="majorHAnsi"/>
          <w:b/>
          <w:color w:val="000000" w:themeColor="text1"/>
          <w:sz w:val="28"/>
          <w:szCs w:val="28"/>
        </w:rPr>
        <w:t>LUẬT</w:t>
      </w:r>
      <w:r w:rsidRPr="00406F07">
        <w:rPr>
          <w:rFonts w:asciiTheme="majorHAnsi" w:hAnsiTheme="majorHAnsi" w:cstheme="majorHAnsi"/>
          <w:b/>
          <w:color w:val="000000" w:themeColor="text1"/>
          <w:spacing w:val="31"/>
          <w:sz w:val="28"/>
          <w:szCs w:val="28"/>
        </w:rPr>
        <w:t xml:space="preserve"> </w:t>
      </w:r>
      <w:r w:rsidRPr="00406F07">
        <w:rPr>
          <w:rFonts w:asciiTheme="majorHAnsi" w:hAnsiTheme="majorHAnsi" w:cstheme="majorHAnsi"/>
          <w:b/>
          <w:color w:val="000000" w:themeColor="text1"/>
          <w:sz w:val="28"/>
          <w:szCs w:val="28"/>
        </w:rPr>
        <w:t>CÓ LIÊN</w:t>
      </w:r>
      <w:r w:rsidRPr="00406F07">
        <w:rPr>
          <w:rFonts w:asciiTheme="majorHAnsi" w:hAnsiTheme="majorHAnsi" w:cstheme="majorHAnsi"/>
          <w:b/>
          <w:color w:val="000000" w:themeColor="text1"/>
          <w:spacing w:val="32"/>
          <w:sz w:val="28"/>
          <w:szCs w:val="28"/>
          <w:lang w:val="vi-VN"/>
        </w:rPr>
        <w:t xml:space="preserve"> </w:t>
      </w:r>
      <w:r w:rsidRPr="00406F07">
        <w:rPr>
          <w:rFonts w:asciiTheme="majorHAnsi" w:hAnsiTheme="majorHAnsi" w:cstheme="majorHAnsi"/>
          <w:b/>
          <w:color w:val="000000" w:themeColor="text1"/>
          <w:sz w:val="28"/>
          <w:szCs w:val="28"/>
        </w:rPr>
        <w:t>QUAN ĐẾN DỰ THẢO</w:t>
      </w:r>
      <w:r w:rsidRPr="00406F07">
        <w:rPr>
          <w:rFonts w:asciiTheme="majorHAnsi" w:hAnsiTheme="majorHAnsi" w:cstheme="majorHAnsi"/>
          <w:b/>
          <w:color w:val="000000" w:themeColor="text1"/>
          <w:spacing w:val="40"/>
          <w:sz w:val="28"/>
          <w:szCs w:val="28"/>
        </w:rPr>
        <w:t xml:space="preserve"> </w:t>
      </w:r>
      <w:r w:rsidRPr="00406F07">
        <w:rPr>
          <w:rFonts w:asciiTheme="majorHAnsi" w:hAnsiTheme="majorHAnsi" w:cstheme="majorHAnsi"/>
          <w:b/>
          <w:color w:val="000000" w:themeColor="text1"/>
          <w:sz w:val="28"/>
          <w:szCs w:val="28"/>
        </w:rPr>
        <w:t>NGHỊ ĐỊNH SỬA ĐỔI, BỔ</w:t>
      </w:r>
      <w:r w:rsidRPr="00406F07">
        <w:rPr>
          <w:rFonts w:asciiTheme="majorHAnsi" w:hAnsiTheme="majorHAnsi" w:cstheme="majorHAnsi"/>
          <w:b/>
          <w:color w:val="000000" w:themeColor="text1"/>
          <w:spacing w:val="-6"/>
          <w:sz w:val="28"/>
          <w:szCs w:val="28"/>
        </w:rPr>
        <w:t xml:space="preserve"> </w:t>
      </w:r>
      <w:r w:rsidRPr="00406F07">
        <w:rPr>
          <w:rFonts w:asciiTheme="majorHAnsi" w:hAnsiTheme="majorHAnsi" w:cstheme="majorHAnsi"/>
          <w:b/>
          <w:color w:val="000000" w:themeColor="text1"/>
          <w:sz w:val="28"/>
          <w:szCs w:val="28"/>
        </w:rPr>
        <w:t>SUNG</w:t>
      </w:r>
      <w:r w:rsidRPr="00406F07">
        <w:rPr>
          <w:rFonts w:asciiTheme="majorHAnsi" w:hAnsiTheme="majorHAnsi" w:cstheme="majorHAnsi"/>
          <w:b/>
          <w:color w:val="000000" w:themeColor="text1"/>
          <w:spacing w:val="38"/>
          <w:sz w:val="28"/>
          <w:szCs w:val="28"/>
        </w:rPr>
        <w:t xml:space="preserve"> </w:t>
      </w:r>
      <w:r w:rsidRPr="00406F07">
        <w:rPr>
          <w:rFonts w:asciiTheme="majorHAnsi" w:hAnsiTheme="majorHAnsi" w:cstheme="majorHAnsi"/>
          <w:b/>
          <w:color w:val="000000" w:themeColor="text1"/>
          <w:sz w:val="28"/>
          <w:szCs w:val="28"/>
        </w:rPr>
        <w:t>MỘT SỐ NGHỊ</w:t>
      </w:r>
      <w:r w:rsidRPr="00406F07">
        <w:rPr>
          <w:rFonts w:asciiTheme="majorHAnsi" w:hAnsiTheme="majorHAnsi" w:cstheme="majorHAnsi"/>
          <w:b/>
          <w:color w:val="000000" w:themeColor="text1"/>
          <w:sz w:val="28"/>
          <w:szCs w:val="28"/>
          <w:lang w:val="vi-VN"/>
        </w:rPr>
        <w:t xml:space="preserve"> ĐỊNH TRONG LĨNH VỰC </w:t>
      </w:r>
      <w:r w:rsidRPr="00406F07">
        <w:rPr>
          <w:rFonts w:asciiTheme="majorHAnsi" w:hAnsiTheme="majorHAnsi" w:cstheme="majorHAnsi"/>
          <w:b/>
          <w:color w:val="000000" w:themeColor="text1"/>
          <w:sz w:val="28"/>
          <w:szCs w:val="28"/>
        </w:rPr>
        <w:t>THỦY</w:t>
      </w:r>
      <w:r w:rsidRPr="00406F07">
        <w:rPr>
          <w:rFonts w:asciiTheme="majorHAnsi" w:hAnsiTheme="majorHAnsi" w:cstheme="majorHAnsi"/>
          <w:b/>
          <w:color w:val="000000" w:themeColor="text1"/>
          <w:spacing w:val="40"/>
          <w:sz w:val="28"/>
          <w:szCs w:val="28"/>
        </w:rPr>
        <w:t xml:space="preserve"> </w:t>
      </w:r>
      <w:r w:rsidRPr="00406F07">
        <w:rPr>
          <w:rFonts w:asciiTheme="majorHAnsi" w:hAnsiTheme="majorHAnsi" w:cstheme="majorHAnsi"/>
          <w:b/>
          <w:color w:val="000000" w:themeColor="text1"/>
          <w:sz w:val="28"/>
          <w:szCs w:val="28"/>
        </w:rPr>
        <w:t>SẢN</w:t>
      </w:r>
    </w:p>
    <w:p w14:paraId="326DFC47" w14:textId="0E1B5CBC" w:rsidR="00186919" w:rsidRPr="00406F07" w:rsidRDefault="00FB1D0C" w:rsidP="00186919">
      <w:pPr>
        <w:pStyle w:val="Heading1"/>
        <w:tabs>
          <w:tab w:val="left" w:pos="1331"/>
        </w:tabs>
        <w:spacing w:line="264" w:lineRule="auto"/>
        <w:ind w:left="0" w:firstLine="0"/>
        <w:jc w:val="center"/>
        <w:rPr>
          <w:rFonts w:asciiTheme="majorHAnsi" w:hAnsiTheme="majorHAnsi" w:cstheme="majorHAnsi"/>
          <w:b w:val="0"/>
          <w:bCs w:val="0"/>
          <w:i/>
          <w:color w:val="000000" w:themeColor="text1"/>
          <w:lang w:val="en-US"/>
        </w:rPr>
      </w:pPr>
      <w:r w:rsidRPr="00406F07">
        <w:rPr>
          <w:rFonts w:asciiTheme="majorHAnsi" w:hAnsiTheme="majorHAnsi" w:cstheme="majorHAnsi"/>
          <w:b w:val="0"/>
          <w:bCs w:val="0"/>
          <w:i/>
          <w:color w:val="000000" w:themeColor="text1"/>
        </w:rPr>
        <w:t>(Ban hành kèm theo Văn bản số</w:t>
      </w:r>
      <w:r w:rsidRPr="00406F07">
        <w:rPr>
          <w:rFonts w:asciiTheme="majorHAnsi" w:hAnsiTheme="majorHAnsi" w:cstheme="majorHAnsi"/>
          <w:b w:val="0"/>
          <w:bCs w:val="0"/>
          <w:i/>
          <w:color w:val="000000" w:themeColor="text1"/>
        </w:rPr>
        <w:tab/>
      </w:r>
      <w:r w:rsidR="00186919" w:rsidRPr="00406F07">
        <w:rPr>
          <w:rFonts w:asciiTheme="majorHAnsi" w:hAnsiTheme="majorHAnsi" w:cstheme="majorHAnsi"/>
          <w:b w:val="0"/>
          <w:bCs w:val="0"/>
          <w:i/>
          <w:color w:val="000000" w:themeColor="text1"/>
          <w:lang w:val="en-US"/>
        </w:rPr>
        <w:t xml:space="preserve">          </w:t>
      </w:r>
      <w:r w:rsidRPr="00406F07">
        <w:rPr>
          <w:rFonts w:asciiTheme="majorHAnsi" w:hAnsiTheme="majorHAnsi" w:cstheme="majorHAnsi"/>
          <w:b w:val="0"/>
          <w:bCs w:val="0"/>
          <w:i/>
          <w:color w:val="000000" w:themeColor="text1"/>
        </w:rPr>
        <w:t>/BC-BNNMT</w:t>
      </w:r>
      <w:r w:rsidRPr="00406F07">
        <w:rPr>
          <w:rFonts w:asciiTheme="majorHAnsi" w:hAnsiTheme="majorHAnsi" w:cstheme="majorHAnsi"/>
          <w:b w:val="0"/>
          <w:bCs w:val="0"/>
          <w:i/>
          <w:color w:val="000000" w:themeColor="text1"/>
          <w:lang w:val="vi-VN"/>
        </w:rPr>
        <w:t xml:space="preserve"> </w:t>
      </w:r>
      <w:r w:rsidRPr="00406F07">
        <w:rPr>
          <w:rFonts w:asciiTheme="majorHAnsi" w:hAnsiTheme="majorHAnsi" w:cstheme="majorHAnsi"/>
          <w:b w:val="0"/>
          <w:bCs w:val="0"/>
          <w:i/>
          <w:color w:val="000000" w:themeColor="text1"/>
        </w:rPr>
        <w:t>ngày</w:t>
      </w:r>
      <w:r w:rsidR="00186919" w:rsidRPr="00406F07">
        <w:rPr>
          <w:rFonts w:asciiTheme="majorHAnsi" w:hAnsiTheme="majorHAnsi" w:cstheme="majorHAnsi"/>
          <w:b w:val="0"/>
          <w:bCs w:val="0"/>
          <w:i/>
          <w:color w:val="000000" w:themeColor="text1"/>
          <w:lang w:val="en-US"/>
        </w:rPr>
        <w:t xml:space="preserve">  </w:t>
      </w:r>
      <w:r w:rsidRPr="00406F07">
        <w:rPr>
          <w:rFonts w:asciiTheme="majorHAnsi" w:hAnsiTheme="majorHAnsi" w:cstheme="majorHAnsi"/>
          <w:b w:val="0"/>
          <w:bCs w:val="0"/>
          <w:i/>
          <w:color w:val="000000" w:themeColor="text1"/>
        </w:rPr>
        <w:tab/>
      </w:r>
      <w:r w:rsidRPr="00406F07">
        <w:rPr>
          <w:rFonts w:asciiTheme="majorHAnsi" w:hAnsiTheme="majorHAnsi" w:cstheme="majorHAnsi"/>
          <w:b w:val="0"/>
          <w:bCs w:val="0"/>
          <w:i/>
          <w:color w:val="000000" w:themeColor="text1"/>
          <w:spacing w:val="-10"/>
        </w:rPr>
        <w:t>/3</w:t>
      </w:r>
      <w:r w:rsidRPr="00406F07">
        <w:rPr>
          <w:rFonts w:asciiTheme="majorHAnsi" w:hAnsiTheme="majorHAnsi" w:cstheme="majorHAnsi"/>
          <w:b w:val="0"/>
          <w:bCs w:val="0"/>
          <w:i/>
          <w:color w:val="000000" w:themeColor="text1"/>
          <w:spacing w:val="-10"/>
          <w:lang w:val="vi-VN"/>
        </w:rPr>
        <w:t>/</w:t>
      </w:r>
      <w:r w:rsidRPr="00406F07">
        <w:rPr>
          <w:rFonts w:asciiTheme="majorHAnsi" w:hAnsiTheme="majorHAnsi" w:cstheme="majorHAnsi"/>
          <w:b w:val="0"/>
          <w:bCs w:val="0"/>
          <w:i/>
          <w:color w:val="000000" w:themeColor="text1"/>
          <w:spacing w:val="-2"/>
        </w:rPr>
        <w:t xml:space="preserve">2025 </w:t>
      </w:r>
      <w:r w:rsidRPr="00406F07">
        <w:rPr>
          <w:rFonts w:asciiTheme="majorHAnsi" w:hAnsiTheme="majorHAnsi" w:cstheme="majorHAnsi"/>
          <w:b w:val="0"/>
          <w:bCs w:val="0"/>
          <w:i/>
          <w:color w:val="000000" w:themeColor="text1"/>
        </w:rPr>
        <w:t xml:space="preserve">của </w:t>
      </w:r>
    </w:p>
    <w:p w14:paraId="4AC144BB" w14:textId="77777777" w:rsidR="00727913" w:rsidRPr="00406F07" w:rsidRDefault="00727913" w:rsidP="00727913">
      <w:pPr>
        <w:pStyle w:val="Heading1"/>
        <w:tabs>
          <w:tab w:val="left" w:pos="1331"/>
        </w:tabs>
        <w:spacing w:line="264" w:lineRule="auto"/>
        <w:ind w:left="0" w:firstLine="0"/>
        <w:jc w:val="center"/>
        <w:rPr>
          <w:rFonts w:asciiTheme="majorHAnsi" w:hAnsiTheme="majorHAnsi" w:cstheme="majorHAnsi"/>
          <w:b w:val="0"/>
          <w:bCs w:val="0"/>
          <w:i/>
          <w:color w:val="000000" w:themeColor="text1"/>
          <w:lang w:val="vi-VN"/>
        </w:rPr>
      </w:pPr>
      <w:r w:rsidRPr="00406F07">
        <w:rPr>
          <w:rFonts w:asciiTheme="majorHAnsi" w:hAnsiTheme="majorHAnsi" w:cstheme="majorHAnsi"/>
          <w:b w:val="0"/>
          <w:bCs w:val="0"/>
          <w:i/>
          <w:color w:val="000000" w:themeColor="text1"/>
        </w:rPr>
        <w:t>Bộ Nông nghiệp và Môi</w:t>
      </w:r>
      <w:r w:rsidRPr="00406F07">
        <w:rPr>
          <w:rFonts w:asciiTheme="majorHAnsi" w:hAnsiTheme="majorHAnsi" w:cstheme="majorHAnsi"/>
          <w:b w:val="0"/>
          <w:bCs w:val="0"/>
          <w:i/>
          <w:color w:val="000000" w:themeColor="text1"/>
          <w:lang w:val="vi-VN"/>
        </w:rPr>
        <w:t xml:space="preserve"> trường</w:t>
      </w:r>
      <w:r w:rsidRPr="00406F07">
        <w:rPr>
          <w:rFonts w:asciiTheme="majorHAnsi" w:hAnsiTheme="majorHAnsi" w:cstheme="majorHAnsi"/>
          <w:b w:val="0"/>
          <w:bCs w:val="0"/>
          <w:i/>
          <w:color w:val="000000" w:themeColor="text1"/>
        </w:rPr>
        <w:t>)</w:t>
      </w:r>
    </w:p>
    <w:p w14:paraId="5961A40B" w14:textId="079AEE36" w:rsidR="00FB1D0C" w:rsidRPr="00406F07" w:rsidRDefault="00B748EA" w:rsidP="00E16E5F">
      <w:pPr>
        <w:pStyle w:val="Heading1"/>
        <w:tabs>
          <w:tab w:val="left" w:pos="1331"/>
        </w:tabs>
        <w:spacing w:before="120" w:after="120" w:line="264" w:lineRule="auto"/>
        <w:ind w:left="1331" w:firstLine="0"/>
        <w:rPr>
          <w:rFonts w:asciiTheme="majorHAnsi" w:hAnsiTheme="majorHAnsi" w:cstheme="majorHAnsi"/>
          <w:color w:val="000000" w:themeColor="text1"/>
          <w:lang w:val="vi-VN"/>
        </w:rPr>
      </w:pPr>
      <w:r w:rsidRPr="00406F07">
        <w:rPr>
          <w:rFonts w:asciiTheme="majorHAnsi" w:hAnsiTheme="majorHAnsi" w:cstheme="majorHAnsi"/>
          <w:noProof/>
          <w:color w:val="000000" w:themeColor="text1"/>
          <w:lang w:val="vi-VN"/>
        </w:rPr>
        <mc:AlternateContent>
          <mc:Choice Requires="wps">
            <w:drawing>
              <wp:anchor distT="0" distB="0" distL="114300" distR="114300" simplePos="0" relativeHeight="251667968" behindDoc="0" locked="0" layoutInCell="1" allowOverlap="1" wp14:anchorId="5DB13FAB" wp14:editId="604B1F47">
                <wp:simplePos x="0" y="0"/>
                <wp:positionH relativeFrom="column">
                  <wp:posOffset>2469408</wp:posOffset>
                </wp:positionH>
                <wp:positionV relativeFrom="paragraph">
                  <wp:posOffset>6594</wp:posOffset>
                </wp:positionV>
                <wp:extent cx="978344" cy="0"/>
                <wp:effectExtent l="0" t="0" r="12700" b="12700"/>
                <wp:wrapNone/>
                <wp:docPr id="2016667374" name="Straight Connector 1"/>
                <wp:cNvGraphicFramePr/>
                <a:graphic xmlns:a="http://schemas.openxmlformats.org/drawingml/2006/main">
                  <a:graphicData uri="http://schemas.microsoft.com/office/word/2010/wordprocessingShape">
                    <wps:wsp>
                      <wps:cNvCnPr/>
                      <wps:spPr>
                        <a:xfrm>
                          <a:off x="0" y="0"/>
                          <a:ext cx="97834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FF04D0" id="Straight Connector 1"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194.45pt,.5pt" to="271.5pt,.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" strokecolor="#4579b8 [3044]"/>
            </w:pict>
          </mc:Fallback>
        </mc:AlternateContent>
      </w:r>
    </w:p>
    <w:p w14:paraId="49FC4176" w14:textId="5F501B6E" w:rsidR="00C52762" w:rsidRPr="00406F07" w:rsidRDefault="00C52762" w:rsidP="00F167C3">
      <w:pPr>
        <w:pStyle w:val="Heading1"/>
        <w:numPr>
          <w:ilvl w:val="0"/>
          <w:numId w:val="3"/>
        </w:numPr>
        <w:tabs>
          <w:tab w:val="left" w:pos="1331"/>
        </w:tabs>
        <w:spacing w:before="120" w:line="340" w:lineRule="exact"/>
        <w:rPr>
          <w:rFonts w:asciiTheme="majorHAnsi" w:hAnsiTheme="majorHAnsi" w:cstheme="majorHAnsi"/>
          <w:color w:val="000000" w:themeColor="text1"/>
        </w:rPr>
      </w:pPr>
      <w:r w:rsidRPr="00406F07">
        <w:rPr>
          <w:rFonts w:asciiTheme="majorHAnsi" w:hAnsiTheme="majorHAnsi" w:cstheme="majorHAnsi"/>
          <w:color w:val="000000" w:themeColor="text1"/>
        </w:rPr>
        <w:t>Hiến</w:t>
      </w:r>
      <w:r w:rsidRPr="00406F07">
        <w:rPr>
          <w:rFonts w:asciiTheme="majorHAnsi" w:hAnsiTheme="majorHAnsi" w:cstheme="majorHAnsi"/>
          <w:color w:val="000000" w:themeColor="text1"/>
          <w:lang w:val="vi-VN"/>
        </w:rPr>
        <w:t xml:space="preserve"> pháp, </w:t>
      </w:r>
      <w:r w:rsidR="00A82A2C" w:rsidRPr="00406F07">
        <w:rPr>
          <w:rFonts w:asciiTheme="majorHAnsi" w:hAnsiTheme="majorHAnsi" w:cstheme="majorHAnsi"/>
          <w:color w:val="000000" w:themeColor="text1"/>
        </w:rPr>
        <w:t>Luật,</w:t>
      </w:r>
      <w:r w:rsidR="00A82A2C" w:rsidRPr="00406F07">
        <w:rPr>
          <w:rFonts w:asciiTheme="majorHAnsi" w:hAnsiTheme="majorHAnsi" w:cstheme="majorHAnsi"/>
          <w:color w:val="000000" w:themeColor="text1"/>
          <w:spacing w:val="-5"/>
        </w:rPr>
        <w:t xml:space="preserve"> </w:t>
      </w:r>
      <w:r w:rsidR="00A82A2C" w:rsidRPr="00406F07">
        <w:rPr>
          <w:rFonts w:asciiTheme="majorHAnsi" w:hAnsiTheme="majorHAnsi" w:cstheme="majorHAnsi"/>
          <w:color w:val="000000" w:themeColor="text1"/>
        </w:rPr>
        <w:t xml:space="preserve">Bộ </w:t>
      </w:r>
      <w:r w:rsidR="00A82A2C" w:rsidRPr="00406F07">
        <w:rPr>
          <w:rFonts w:asciiTheme="majorHAnsi" w:hAnsiTheme="majorHAnsi" w:cstheme="majorHAnsi"/>
          <w:color w:val="000000" w:themeColor="text1"/>
          <w:spacing w:val="-4"/>
        </w:rPr>
        <w:t>Luật</w:t>
      </w:r>
    </w:p>
    <w:p w14:paraId="07CD4916" w14:textId="3D3AE5D8" w:rsidR="00C52762" w:rsidRPr="00406F07" w:rsidRDefault="00C52762"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Hiến</w:t>
      </w:r>
      <w:r w:rsidRPr="00406F07">
        <w:rPr>
          <w:rFonts w:asciiTheme="majorHAnsi" w:hAnsiTheme="majorHAnsi" w:cstheme="majorHAnsi"/>
          <w:color w:val="000000" w:themeColor="text1"/>
          <w:sz w:val="28"/>
          <w:szCs w:val="28"/>
          <w:lang w:val="vi-VN"/>
        </w:rPr>
        <w:t xml:space="preserve"> pháp.</w:t>
      </w:r>
    </w:p>
    <w:p w14:paraId="392541B6" w14:textId="2E157243" w:rsidR="00A82A2C" w:rsidRPr="00406F07" w:rsidRDefault="00A82A2C"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z w:val="28"/>
          <w:szCs w:val="28"/>
          <w:lang w:val="vi-VN"/>
        </w:rPr>
        <w:t xml:space="preserve"> Thủy sản năm </w:t>
      </w:r>
      <w:r w:rsidR="00FB1D0C" w:rsidRPr="00406F07">
        <w:rPr>
          <w:rFonts w:asciiTheme="majorHAnsi" w:hAnsiTheme="majorHAnsi" w:cstheme="majorHAnsi"/>
          <w:color w:val="000000" w:themeColor="text1"/>
          <w:sz w:val="28"/>
          <w:szCs w:val="28"/>
          <w:lang w:val="vi-VN"/>
        </w:rPr>
        <w:t>2017.</w:t>
      </w:r>
    </w:p>
    <w:p w14:paraId="2406BC8D" w14:textId="56E8024C" w:rsidR="00FB1D0C" w:rsidRPr="00406F07" w:rsidRDefault="00FB1D0C"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vi-VN"/>
        </w:rPr>
        <w:t>Luật Đa dạng sinh học năm 2008.</w:t>
      </w:r>
    </w:p>
    <w:p w14:paraId="6556B383" w14:textId="77777777" w:rsidR="00A82A2C" w:rsidRPr="00406F07" w:rsidRDefault="00A82A2C"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Bộ</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hình</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z w:val="28"/>
          <w:szCs w:val="28"/>
        </w:rPr>
        <w:t>sự</w:t>
      </w:r>
      <w:r w:rsidRPr="00406F07">
        <w:rPr>
          <w:rFonts w:asciiTheme="majorHAnsi" w:hAnsiTheme="majorHAnsi" w:cstheme="majorHAnsi"/>
          <w:color w:val="000000" w:themeColor="text1"/>
          <w:spacing w:val="-4"/>
          <w:sz w:val="28"/>
          <w:szCs w:val="28"/>
        </w:rPr>
        <w:t xml:space="preserve"> </w:t>
      </w:r>
      <w:r w:rsidRPr="00406F07">
        <w:rPr>
          <w:rFonts w:asciiTheme="majorHAnsi" w:hAnsiTheme="majorHAnsi" w:cstheme="majorHAnsi"/>
          <w:color w:val="000000" w:themeColor="text1"/>
          <w:sz w:val="28"/>
          <w:szCs w:val="28"/>
        </w:rPr>
        <w:t>năm</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2015,</w:t>
      </w:r>
      <w:r w:rsidRPr="00406F07">
        <w:rPr>
          <w:rFonts w:asciiTheme="majorHAnsi" w:hAnsiTheme="majorHAnsi" w:cstheme="majorHAnsi"/>
          <w:color w:val="000000" w:themeColor="text1"/>
          <w:spacing w:val="-4"/>
          <w:sz w:val="28"/>
          <w:szCs w:val="28"/>
        </w:rPr>
        <w:t xml:space="preserve"> </w:t>
      </w:r>
      <w:r w:rsidRPr="00406F07">
        <w:rPr>
          <w:rFonts w:asciiTheme="majorHAnsi" w:hAnsiTheme="majorHAnsi" w:cstheme="majorHAnsi"/>
          <w:color w:val="000000" w:themeColor="text1"/>
          <w:sz w:val="28"/>
          <w:szCs w:val="28"/>
        </w:rPr>
        <w:t>sửa</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đổi,</w:t>
      </w:r>
      <w:r w:rsidRPr="00406F07">
        <w:rPr>
          <w:rFonts w:asciiTheme="majorHAnsi" w:hAnsiTheme="majorHAnsi" w:cstheme="majorHAnsi"/>
          <w:color w:val="000000" w:themeColor="text1"/>
          <w:spacing w:val="-4"/>
          <w:sz w:val="28"/>
          <w:szCs w:val="28"/>
        </w:rPr>
        <w:t xml:space="preserve"> </w:t>
      </w:r>
      <w:r w:rsidRPr="00406F07">
        <w:rPr>
          <w:rFonts w:asciiTheme="majorHAnsi" w:hAnsiTheme="majorHAnsi" w:cstheme="majorHAnsi"/>
          <w:color w:val="000000" w:themeColor="text1"/>
          <w:sz w:val="28"/>
          <w:szCs w:val="28"/>
        </w:rPr>
        <w:t>bổ</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sung</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năm</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pacing w:val="-2"/>
          <w:sz w:val="28"/>
          <w:szCs w:val="28"/>
        </w:rPr>
        <w:t>2017.</w:t>
      </w:r>
    </w:p>
    <w:p w14:paraId="4A31A4F8" w14:textId="77777777" w:rsidR="00A82A2C" w:rsidRPr="00406F07" w:rsidRDefault="00A82A2C" w:rsidP="00F167C3">
      <w:pPr>
        <w:pStyle w:val="ListParagraph"/>
        <w:numPr>
          <w:ilvl w:val="1"/>
          <w:numId w:val="4"/>
        </w:numPr>
        <w:tabs>
          <w:tab w:val="left" w:pos="1213"/>
        </w:tabs>
        <w:spacing w:before="120" w:line="360" w:lineRule="exact"/>
        <w:ind w:left="527" w:right="54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Xử</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lý</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vi</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phạm</w:t>
      </w:r>
      <w:r w:rsidRPr="00406F07">
        <w:rPr>
          <w:rFonts w:asciiTheme="majorHAnsi" w:hAnsiTheme="majorHAnsi" w:cstheme="majorHAnsi"/>
          <w:color w:val="000000" w:themeColor="text1"/>
          <w:spacing w:val="-6"/>
          <w:sz w:val="28"/>
          <w:szCs w:val="28"/>
        </w:rPr>
        <w:t xml:space="preserve"> </w:t>
      </w:r>
      <w:r w:rsidRPr="00406F07">
        <w:rPr>
          <w:rFonts w:asciiTheme="majorHAnsi" w:hAnsiTheme="majorHAnsi" w:cstheme="majorHAnsi"/>
          <w:color w:val="000000" w:themeColor="text1"/>
          <w:sz w:val="28"/>
          <w:szCs w:val="28"/>
        </w:rPr>
        <w:t>hành</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chính</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năm</w:t>
      </w:r>
      <w:r w:rsidRPr="00406F07">
        <w:rPr>
          <w:rFonts w:asciiTheme="majorHAnsi" w:hAnsiTheme="majorHAnsi" w:cstheme="majorHAnsi"/>
          <w:color w:val="000000" w:themeColor="text1"/>
          <w:spacing w:val="-6"/>
          <w:sz w:val="28"/>
          <w:szCs w:val="28"/>
        </w:rPr>
        <w:t xml:space="preserve"> </w:t>
      </w:r>
      <w:r w:rsidRPr="00406F07">
        <w:rPr>
          <w:rFonts w:asciiTheme="majorHAnsi" w:hAnsiTheme="majorHAnsi" w:cstheme="majorHAnsi"/>
          <w:color w:val="000000" w:themeColor="text1"/>
          <w:sz w:val="28"/>
          <w:szCs w:val="28"/>
        </w:rPr>
        <w:t>2012</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và</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sửa</w:t>
      </w:r>
      <w:r w:rsidRPr="00406F07">
        <w:rPr>
          <w:rFonts w:asciiTheme="majorHAnsi" w:hAnsiTheme="majorHAnsi" w:cstheme="majorHAnsi"/>
          <w:color w:val="000000" w:themeColor="text1"/>
          <w:spacing w:val="-6"/>
          <w:sz w:val="28"/>
          <w:szCs w:val="28"/>
        </w:rPr>
        <w:t xml:space="preserve"> </w:t>
      </w:r>
      <w:r w:rsidRPr="00406F07">
        <w:rPr>
          <w:rFonts w:asciiTheme="majorHAnsi" w:hAnsiTheme="majorHAnsi" w:cstheme="majorHAnsi"/>
          <w:color w:val="000000" w:themeColor="text1"/>
          <w:sz w:val="28"/>
          <w:szCs w:val="28"/>
        </w:rPr>
        <w:t>đổi,</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bổ</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sung</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một số điều của Luật Xử lý vi phạm hành chính năm 2020.</w:t>
      </w:r>
    </w:p>
    <w:p w14:paraId="6D92AC03" w14:textId="77777777" w:rsidR="00A82A2C" w:rsidRPr="00406F07" w:rsidRDefault="00A82A2C" w:rsidP="00F167C3">
      <w:pPr>
        <w:pStyle w:val="ListParagraph"/>
        <w:numPr>
          <w:ilvl w:val="1"/>
          <w:numId w:val="4"/>
        </w:numPr>
        <w:tabs>
          <w:tab w:val="left" w:pos="1206"/>
        </w:tabs>
        <w:spacing w:before="120" w:line="360" w:lineRule="exact"/>
        <w:ind w:left="527" w:right="53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Ban</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hành</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văn</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bản</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quy</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phạm</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pháp</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năm</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2015</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và</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sửa</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đổi,</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bổ sung</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một</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số</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điều</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của</w:t>
      </w:r>
      <w:r w:rsidRPr="00406F07">
        <w:rPr>
          <w:rFonts w:asciiTheme="majorHAnsi" w:hAnsiTheme="majorHAnsi" w:cstheme="majorHAnsi"/>
          <w:color w:val="000000" w:themeColor="text1"/>
          <w:spacing w:val="-8"/>
          <w:sz w:val="28"/>
          <w:szCs w:val="28"/>
        </w:rPr>
        <w:t xml:space="preserve"> </w:t>
      </w: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Ban</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hành</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văn</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z w:val="28"/>
          <w:szCs w:val="28"/>
        </w:rPr>
        <w:t>bản</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quy</w:t>
      </w:r>
      <w:r w:rsidRPr="00406F07">
        <w:rPr>
          <w:rFonts w:asciiTheme="majorHAnsi" w:hAnsiTheme="majorHAnsi" w:cstheme="majorHAnsi"/>
          <w:color w:val="000000" w:themeColor="text1"/>
          <w:spacing w:val="-12"/>
          <w:sz w:val="28"/>
          <w:szCs w:val="28"/>
        </w:rPr>
        <w:t xml:space="preserve"> </w:t>
      </w:r>
      <w:r w:rsidRPr="00406F07">
        <w:rPr>
          <w:rFonts w:asciiTheme="majorHAnsi" w:hAnsiTheme="majorHAnsi" w:cstheme="majorHAnsi"/>
          <w:color w:val="000000" w:themeColor="text1"/>
          <w:sz w:val="28"/>
          <w:szCs w:val="28"/>
        </w:rPr>
        <w:t>phạm</w:t>
      </w:r>
      <w:r w:rsidRPr="00406F07">
        <w:rPr>
          <w:rFonts w:asciiTheme="majorHAnsi" w:hAnsiTheme="majorHAnsi" w:cstheme="majorHAnsi"/>
          <w:color w:val="000000" w:themeColor="text1"/>
          <w:spacing w:val="-13"/>
          <w:sz w:val="28"/>
          <w:szCs w:val="28"/>
        </w:rPr>
        <w:t xml:space="preserve"> </w:t>
      </w:r>
      <w:r w:rsidRPr="00406F07">
        <w:rPr>
          <w:rFonts w:asciiTheme="majorHAnsi" w:hAnsiTheme="majorHAnsi" w:cstheme="majorHAnsi"/>
          <w:color w:val="000000" w:themeColor="text1"/>
          <w:sz w:val="28"/>
          <w:szCs w:val="28"/>
        </w:rPr>
        <w:t>pháp</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năm</w:t>
      </w:r>
      <w:r w:rsidRPr="00406F07">
        <w:rPr>
          <w:rFonts w:asciiTheme="majorHAnsi" w:hAnsiTheme="majorHAnsi" w:cstheme="majorHAnsi"/>
          <w:color w:val="000000" w:themeColor="text1"/>
          <w:spacing w:val="-15"/>
          <w:sz w:val="28"/>
          <w:szCs w:val="28"/>
        </w:rPr>
        <w:t xml:space="preserve"> </w:t>
      </w:r>
      <w:r w:rsidRPr="00406F07">
        <w:rPr>
          <w:rFonts w:asciiTheme="majorHAnsi" w:hAnsiTheme="majorHAnsi" w:cstheme="majorHAnsi"/>
          <w:color w:val="000000" w:themeColor="text1"/>
          <w:sz w:val="28"/>
          <w:szCs w:val="28"/>
        </w:rPr>
        <w:t>2020.</w:t>
      </w:r>
    </w:p>
    <w:p w14:paraId="0B0A4321" w14:textId="56A2FBC5" w:rsidR="00C52762" w:rsidRPr="00406F07" w:rsidRDefault="00C52762" w:rsidP="00F167C3">
      <w:pPr>
        <w:pStyle w:val="ListParagraph"/>
        <w:numPr>
          <w:ilvl w:val="1"/>
          <w:numId w:val="4"/>
        </w:numPr>
        <w:tabs>
          <w:tab w:val="left" w:pos="1206"/>
        </w:tabs>
        <w:spacing w:before="120" w:line="360" w:lineRule="exact"/>
        <w:ind w:left="527" w:right="53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vi-VN"/>
        </w:rPr>
        <w:t>Bộ Luật lao động.</w:t>
      </w:r>
    </w:p>
    <w:p w14:paraId="2EDDDAD7" w14:textId="77777777" w:rsidR="00A82A2C" w:rsidRPr="00406F07" w:rsidRDefault="00A82A2C"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Chất</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lượng</w:t>
      </w:r>
      <w:r w:rsidRPr="00406F07">
        <w:rPr>
          <w:rFonts w:asciiTheme="majorHAnsi" w:hAnsiTheme="majorHAnsi" w:cstheme="majorHAnsi"/>
          <w:color w:val="000000" w:themeColor="text1"/>
          <w:spacing w:val="-6"/>
          <w:sz w:val="28"/>
          <w:szCs w:val="28"/>
        </w:rPr>
        <w:t xml:space="preserve"> </w:t>
      </w:r>
      <w:r w:rsidRPr="00406F07">
        <w:rPr>
          <w:rFonts w:asciiTheme="majorHAnsi" w:hAnsiTheme="majorHAnsi" w:cstheme="majorHAnsi"/>
          <w:color w:val="000000" w:themeColor="text1"/>
          <w:sz w:val="28"/>
          <w:szCs w:val="28"/>
        </w:rPr>
        <w:t>sản</w:t>
      </w:r>
      <w:r w:rsidRPr="00406F07">
        <w:rPr>
          <w:rFonts w:asciiTheme="majorHAnsi" w:hAnsiTheme="majorHAnsi" w:cstheme="majorHAnsi"/>
          <w:color w:val="000000" w:themeColor="text1"/>
          <w:spacing w:val="-4"/>
          <w:sz w:val="28"/>
          <w:szCs w:val="28"/>
        </w:rPr>
        <w:t xml:space="preserve"> </w:t>
      </w:r>
      <w:r w:rsidRPr="00406F07">
        <w:rPr>
          <w:rFonts w:asciiTheme="majorHAnsi" w:hAnsiTheme="majorHAnsi" w:cstheme="majorHAnsi"/>
          <w:color w:val="000000" w:themeColor="text1"/>
          <w:sz w:val="28"/>
          <w:szCs w:val="28"/>
        </w:rPr>
        <w:t>phẩm,</w:t>
      </w:r>
      <w:r w:rsidRPr="00406F07">
        <w:rPr>
          <w:rFonts w:asciiTheme="majorHAnsi" w:hAnsiTheme="majorHAnsi" w:cstheme="majorHAnsi"/>
          <w:color w:val="000000" w:themeColor="text1"/>
          <w:spacing w:val="-4"/>
          <w:sz w:val="28"/>
          <w:szCs w:val="28"/>
        </w:rPr>
        <w:t xml:space="preserve"> </w:t>
      </w:r>
      <w:r w:rsidRPr="00406F07">
        <w:rPr>
          <w:rFonts w:asciiTheme="majorHAnsi" w:hAnsiTheme="majorHAnsi" w:cstheme="majorHAnsi"/>
          <w:color w:val="000000" w:themeColor="text1"/>
          <w:sz w:val="28"/>
          <w:szCs w:val="28"/>
        </w:rPr>
        <w:t>hàng</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pacing w:val="-4"/>
          <w:sz w:val="28"/>
          <w:szCs w:val="28"/>
        </w:rPr>
        <w:t>hóa.</w:t>
      </w:r>
    </w:p>
    <w:p w14:paraId="10212561" w14:textId="77777777" w:rsidR="00A82A2C" w:rsidRPr="00406F07" w:rsidRDefault="00A82A2C"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Luật</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Tiêu</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chuẩn</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và</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z w:val="28"/>
          <w:szCs w:val="28"/>
        </w:rPr>
        <w:t>Quy</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z w:val="28"/>
          <w:szCs w:val="28"/>
        </w:rPr>
        <w:t>chuẩn</w:t>
      </w:r>
      <w:r w:rsidRPr="00406F07">
        <w:rPr>
          <w:rFonts w:asciiTheme="majorHAnsi" w:hAnsiTheme="majorHAnsi" w:cstheme="majorHAnsi"/>
          <w:color w:val="000000" w:themeColor="text1"/>
          <w:spacing w:val="-4"/>
          <w:sz w:val="28"/>
          <w:szCs w:val="28"/>
        </w:rPr>
        <w:t xml:space="preserve"> </w:t>
      </w:r>
      <w:r w:rsidRPr="00406F07">
        <w:rPr>
          <w:rFonts w:asciiTheme="majorHAnsi" w:hAnsiTheme="majorHAnsi" w:cstheme="majorHAnsi"/>
          <w:color w:val="000000" w:themeColor="text1"/>
          <w:sz w:val="28"/>
          <w:szCs w:val="28"/>
        </w:rPr>
        <w:t>kỹ</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pacing w:val="-2"/>
          <w:sz w:val="28"/>
          <w:szCs w:val="28"/>
        </w:rPr>
        <w:t>thuật.</w:t>
      </w:r>
    </w:p>
    <w:p w14:paraId="62A3A159" w14:textId="689DC10B" w:rsidR="00A82A2C" w:rsidRPr="00406F07" w:rsidRDefault="00F167C3"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A82A2C" w:rsidRPr="00406F07">
        <w:rPr>
          <w:rFonts w:asciiTheme="majorHAnsi" w:hAnsiTheme="majorHAnsi" w:cstheme="majorHAnsi"/>
          <w:color w:val="000000" w:themeColor="text1"/>
          <w:sz w:val="28"/>
          <w:szCs w:val="28"/>
        </w:rPr>
        <w:t>Luật</w:t>
      </w:r>
      <w:r w:rsidR="00A82A2C" w:rsidRPr="00406F07">
        <w:rPr>
          <w:rFonts w:asciiTheme="majorHAnsi" w:hAnsiTheme="majorHAnsi" w:cstheme="majorHAnsi"/>
          <w:color w:val="000000" w:themeColor="text1"/>
          <w:spacing w:val="-2"/>
          <w:sz w:val="28"/>
          <w:szCs w:val="28"/>
        </w:rPr>
        <w:t xml:space="preserve"> </w:t>
      </w:r>
      <w:r w:rsidR="00A82A2C" w:rsidRPr="00406F07">
        <w:rPr>
          <w:rFonts w:asciiTheme="majorHAnsi" w:hAnsiTheme="majorHAnsi" w:cstheme="majorHAnsi"/>
          <w:color w:val="000000" w:themeColor="text1"/>
          <w:sz w:val="28"/>
          <w:szCs w:val="28"/>
        </w:rPr>
        <w:t>An</w:t>
      </w:r>
      <w:r w:rsidR="00A82A2C" w:rsidRPr="00406F07">
        <w:rPr>
          <w:rFonts w:asciiTheme="majorHAnsi" w:hAnsiTheme="majorHAnsi" w:cstheme="majorHAnsi"/>
          <w:color w:val="000000" w:themeColor="text1"/>
          <w:spacing w:val="-5"/>
          <w:sz w:val="28"/>
          <w:szCs w:val="28"/>
        </w:rPr>
        <w:t xml:space="preserve"> </w:t>
      </w:r>
      <w:r w:rsidR="00A82A2C" w:rsidRPr="00406F07">
        <w:rPr>
          <w:rFonts w:asciiTheme="majorHAnsi" w:hAnsiTheme="majorHAnsi" w:cstheme="majorHAnsi"/>
          <w:color w:val="000000" w:themeColor="text1"/>
          <w:sz w:val="28"/>
          <w:szCs w:val="28"/>
        </w:rPr>
        <w:t>toàn</w:t>
      </w:r>
      <w:r w:rsidR="00A82A2C" w:rsidRPr="00406F07">
        <w:rPr>
          <w:rFonts w:asciiTheme="majorHAnsi" w:hAnsiTheme="majorHAnsi" w:cstheme="majorHAnsi"/>
          <w:color w:val="000000" w:themeColor="text1"/>
          <w:spacing w:val="-4"/>
          <w:sz w:val="28"/>
          <w:szCs w:val="28"/>
        </w:rPr>
        <w:t xml:space="preserve"> </w:t>
      </w:r>
      <w:r w:rsidR="00A82A2C" w:rsidRPr="00406F07">
        <w:rPr>
          <w:rFonts w:asciiTheme="majorHAnsi" w:hAnsiTheme="majorHAnsi" w:cstheme="majorHAnsi"/>
          <w:color w:val="000000" w:themeColor="text1"/>
          <w:sz w:val="28"/>
          <w:szCs w:val="28"/>
        </w:rPr>
        <w:t>thực</w:t>
      </w:r>
      <w:r w:rsidR="00A82A2C" w:rsidRPr="00406F07">
        <w:rPr>
          <w:rFonts w:asciiTheme="majorHAnsi" w:hAnsiTheme="majorHAnsi" w:cstheme="majorHAnsi"/>
          <w:color w:val="000000" w:themeColor="text1"/>
          <w:spacing w:val="-4"/>
          <w:sz w:val="28"/>
          <w:szCs w:val="28"/>
        </w:rPr>
        <w:t xml:space="preserve"> </w:t>
      </w:r>
      <w:r w:rsidR="00A82A2C" w:rsidRPr="00406F07">
        <w:rPr>
          <w:rFonts w:asciiTheme="majorHAnsi" w:hAnsiTheme="majorHAnsi" w:cstheme="majorHAnsi"/>
          <w:color w:val="000000" w:themeColor="text1"/>
          <w:spacing w:val="-2"/>
          <w:sz w:val="28"/>
          <w:szCs w:val="28"/>
        </w:rPr>
        <w:t>phẩm.</w:t>
      </w:r>
    </w:p>
    <w:p w14:paraId="3A71CC7E" w14:textId="0703B497" w:rsidR="00A82A2C" w:rsidRPr="00406F07" w:rsidRDefault="00F167C3" w:rsidP="00F167C3">
      <w:pPr>
        <w:pStyle w:val="ListParagraph"/>
        <w:numPr>
          <w:ilvl w:val="1"/>
          <w:numId w:val="4"/>
        </w:numPr>
        <w:tabs>
          <w:tab w:val="left" w:pos="1237"/>
        </w:tabs>
        <w:spacing w:before="120" w:line="360" w:lineRule="exact"/>
        <w:ind w:left="527" w:right="550"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A82A2C" w:rsidRPr="00406F07">
        <w:rPr>
          <w:rFonts w:asciiTheme="majorHAnsi" w:hAnsiTheme="majorHAnsi" w:cstheme="majorHAnsi"/>
          <w:color w:val="000000" w:themeColor="text1"/>
          <w:sz w:val="28"/>
          <w:szCs w:val="28"/>
        </w:rPr>
        <w:t>Luật Giao thông đường thủy nội địa và Luật sửa đổi, bổ sung một số</w:t>
      </w:r>
      <w:r w:rsidR="00A82A2C" w:rsidRPr="00406F07">
        <w:rPr>
          <w:rFonts w:asciiTheme="majorHAnsi" w:hAnsiTheme="majorHAnsi" w:cstheme="majorHAnsi"/>
          <w:color w:val="000000" w:themeColor="text1"/>
          <w:spacing w:val="80"/>
          <w:sz w:val="28"/>
          <w:szCs w:val="28"/>
        </w:rPr>
        <w:t xml:space="preserve"> </w:t>
      </w:r>
      <w:r w:rsidR="00A82A2C" w:rsidRPr="00406F07">
        <w:rPr>
          <w:rFonts w:asciiTheme="majorHAnsi" w:hAnsiTheme="majorHAnsi" w:cstheme="majorHAnsi"/>
          <w:color w:val="000000" w:themeColor="text1"/>
          <w:sz w:val="28"/>
          <w:szCs w:val="28"/>
        </w:rPr>
        <w:t>điều của Luật Giao thông đường thủy nội địa.</w:t>
      </w:r>
    </w:p>
    <w:p w14:paraId="3ABECC99" w14:textId="3433C66B" w:rsidR="00A82A2C" w:rsidRPr="00406F07" w:rsidRDefault="00F167C3" w:rsidP="00F167C3">
      <w:pPr>
        <w:pStyle w:val="ListParagraph"/>
        <w:numPr>
          <w:ilvl w:val="1"/>
          <w:numId w:val="4"/>
        </w:numPr>
        <w:tabs>
          <w:tab w:val="left" w:pos="1214"/>
        </w:tabs>
        <w:spacing w:before="120" w:line="360" w:lineRule="exact"/>
        <w:ind w:left="527" w:hanging="357"/>
        <w:jc w:val="left"/>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A82A2C" w:rsidRPr="00406F07">
        <w:rPr>
          <w:rFonts w:asciiTheme="majorHAnsi" w:hAnsiTheme="majorHAnsi" w:cstheme="majorHAnsi"/>
          <w:color w:val="000000" w:themeColor="text1"/>
          <w:sz w:val="28"/>
          <w:szCs w:val="28"/>
        </w:rPr>
        <w:t>Luật</w:t>
      </w:r>
      <w:r w:rsidR="00A82A2C" w:rsidRPr="00406F07">
        <w:rPr>
          <w:rFonts w:asciiTheme="majorHAnsi" w:hAnsiTheme="majorHAnsi" w:cstheme="majorHAnsi"/>
          <w:color w:val="000000" w:themeColor="text1"/>
          <w:spacing w:val="-6"/>
          <w:sz w:val="28"/>
          <w:szCs w:val="28"/>
        </w:rPr>
        <w:t xml:space="preserve"> </w:t>
      </w:r>
      <w:r w:rsidR="00A82A2C" w:rsidRPr="00406F07">
        <w:rPr>
          <w:rFonts w:asciiTheme="majorHAnsi" w:hAnsiTheme="majorHAnsi" w:cstheme="majorHAnsi"/>
          <w:color w:val="000000" w:themeColor="text1"/>
          <w:sz w:val="28"/>
          <w:szCs w:val="28"/>
        </w:rPr>
        <w:t>Biển</w:t>
      </w:r>
      <w:r w:rsidR="00A82A2C" w:rsidRPr="00406F07">
        <w:rPr>
          <w:rFonts w:asciiTheme="majorHAnsi" w:hAnsiTheme="majorHAnsi" w:cstheme="majorHAnsi"/>
          <w:color w:val="000000" w:themeColor="text1"/>
          <w:spacing w:val="-4"/>
          <w:sz w:val="28"/>
          <w:szCs w:val="28"/>
        </w:rPr>
        <w:t xml:space="preserve"> </w:t>
      </w:r>
      <w:r w:rsidR="00A82A2C" w:rsidRPr="00406F07">
        <w:rPr>
          <w:rFonts w:asciiTheme="majorHAnsi" w:hAnsiTheme="majorHAnsi" w:cstheme="majorHAnsi"/>
          <w:color w:val="000000" w:themeColor="text1"/>
          <w:sz w:val="28"/>
          <w:szCs w:val="28"/>
        </w:rPr>
        <w:t>Việt</w:t>
      </w:r>
      <w:r w:rsidR="00A82A2C" w:rsidRPr="00406F07">
        <w:rPr>
          <w:rFonts w:asciiTheme="majorHAnsi" w:hAnsiTheme="majorHAnsi" w:cstheme="majorHAnsi"/>
          <w:color w:val="000000" w:themeColor="text1"/>
          <w:spacing w:val="-3"/>
          <w:sz w:val="28"/>
          <w:szCs w:val="28"/>
        </w:rPr>
        <w:t xml:space="preserve"> </w:t>
      </w:r>
      <w:r w:rsidR="00A82A2C" w:rsidRPr="00406F07">
        <w:rPr>
          <w:rFonts w:asciiTheme="majorHAnsi" w:hAnsiTheme="majorHAnsi" w:cstheme="majorHAnsi"/>
          <w:color w:val="000000" w:themeColor="text1"/>
          <w:spacing w:val="-4"/>
          <w:sz w:val="28"/>
          <w:szCs w:val="28"/>
        </w:rPr>
        <w:t>Nam.</w:t>
      </w:r>
    </w:p>
    <w:p w14:paraId="759120FD" w14:textId="414FCE3D" w:rsidR="00C52762" w:rsidRPr="00406F07" w:rsidRDefault="00F167C3" w:rsidP="00F167C3">
      <w:pPr>
        <w:pStyle w:val="ListParagraph"/>
        <w:numPr>
          <w:ilvl w:val="1"/>
          <w:numId w:val="4"/>
        </w:numPr>
        <w:tabs>
          <w:tab w:val="left" w:pos="1474"/>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7"/>
          <w:sz w:val="28"/>
          <w:szCs w:val="28"/>
        </w:rPr>
        <w:t xml:space="preserve"> </w:t>
      </w:r>
      <w:r w:rsidR="00C52762" w:rsidRPr="00406F07">
        <w:rPr>
          <w:rFonts w:asciiTheme="majorHAnsi" w:hAnsiTheme="majorHAnsi" w:cstheme="majorHAnsi"/>
          <w:color w:val="000000" w:themeColor="text1"/>
          <w:sz w:val="28"/>
          <w:szCs w:val="28"/>
        </w:rPr>
        <w:t>Đất</w:t>
      </w:r>
      <w:r w:rsidR="00C52762" w:rsidRPr="00406F07">
        <w:rPr>
          <w:rFonts w:asciiTheme="majorHAnsi" w:hAnsiTheme="majorHAnsi" w:cstheme="majorHAnsi"/>
          <w:color w:val="000000" w:themeColor="text1"/>
          <w:spacing w:val="-5"/>
          <w:sz w:val="28"/>
          <w:szCs w:val="28"/>
        </w:rPr>
        <w:t xml:space="preserve"> </w:t>
      </w:r>
      <w:r w:rsidR="00C52762" w:rsidRPr="00406F07">
        <w:rPr>
          <w:rFonts w:asciiTheme="majorHAnsi" w:hAnsiTheme="majorHAnsi" w:cstheme="majorHAnsi"/>
          <w:color w:val="000000" w:themeColor="text1"/>
          <w:spacing w:val="-4"/>
          <w:sz w:val="28"/>
          <w:szCs w:val="28"/>
        </w:rPr>
        <w:t>đai</w:t>
      </w:r>
      <w:r w:rsidR="00C52762" w:rsidRPr="00406F07">
        <w:rPr>
          <w:rFonts w:asciiTheme="majorHAnsi" w:hAnsiTheme="majorHAnsi" w:cstheme="majorHAnsi"/>
          <w:color w:val="000000" w:themeColor="text1"/>
          <w:spacing w:val="-4"/>
          <w:sz w:val="28"/>
          <w:szCs w:val="28"/>
          <w:lang w:val="vi-VN"/>
        </w:rPr>
        <w:t xml:space="preserve"> năm 2024</w:t>
      </w:r>
      <w:r w:rsidR="00C52762" w:rsidRPr="00406F07">
        <w:rPr>
          <w:rFonts w:asciiTheme="majorHAnsi" w:hAnsiTheme="majorHAnsi" w:cstheme="majorHAnsi"/>
          <w:color w:val="000000" w:themeColor="text1"/>
          <w:spacing w:val="-4"/>
          <w:sz w:val="28"/>
          <w:szCs w:val="28"/>
        </w:rPr>
        <w:t>.</w:t>
      </w:r>
    </w:p>
    <w:p w14:paraId="5B1E377A" w14:textId="2DA7CC0F" w:rsidR="00C52762" w:rsidRPr="00406F07" w:rsidRDefault="00F167C3" w:rsidP="00F167C3">
      <w:pPr>
        <w:pStyle w:val="ListParagraph"/>
        <w:numPr>
          <w:ilvl w:val="1"/>
          <w:numId w:val="4"/>
        </w:numPr>
        <w:tabs>
          <w:tab w:val="left" w:pos="1473"/>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4"/>
          <w:sz w:val="28"/>
          <w:szCs w:val="28"/>
        </w:rPr>
        <w:t xml:space="preserve"> </w:t>
      </w:r>
      <w:r w:rsidR="00C52762" w:rsidRPr="00406F07">
        <w:rPr>
          <w:rFonts w:asciiTheme="majorHAnsi" w:hAnsiTheme="majorHAnsi" w:cstheme="majorHAnsi"/>
          <w:color w:val="000000" w:themeColor="text1"/>
          <w:sz w:val="28"/>
          <w:szCs w:val="28"/>
        </w:rPr>
        <w:t>Thú</w:t>
      </w:r>
      <w:r w:rsidR="00C52762" w:rsidRPr="00406F07">
        <w:rPr>
          <w:rFonts w:asciiTheme="majorHAnsi" w:hAnsiTheme="majorHAnsi" w:cstheme="majorHAnsi"/>
          <w:color w:val="000000" w:themeColor="text1"/>
          <w:spacing w:val="-9"/>
          <w:sz w:val="28"/>
          <w:szCs w:val="28"/>
        </w:rPr>
        <w:t xml:space="preserve"> </w:t>
      </w:r>
      <w:r w:rsidR="00C52762" w:rsidRPr="00406F07">
        <w:rPr>
          <w:rFonts w:asciiTheme="majorHAnsi" w:hAnsiTheme="majorHAnsi" w:cstheme="majorHAnsi"/>
          <w:color w:val="000000" w:themeColor="text1"/>
          <w:spacing w:val="-5"/>
          <w:sz w:val="28"/>
          <w:szCs w:val="28"/>
        </w:rPr>
        <w:t>y.</w:t>
      </w:r>
    </w:p>
    <w:p w14:paraId="31431F09" w14:textId="194C2362" w:rsidR="00C52762" w:rsidRPr="00406F07" w:rsidRDefault="00F167C3" w:rsidP="00F167C3">
      <w:pPr>
        <w:pStyle w:val="ListParagraph"/>
        <w:numPr>
          <w:ilvl w:val="1"/>
          <w:numId w:val="4"/>
        </w:numPr>
        <w:tabs>
          <w:tab w:val="left" w:pos="1473"/>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1"/>
          <w:sz w:val="28"/>
          <w:szCs w:val="28"/>
        </w:rPr>
        <w:t xml:space="preserve"> </w:t>
      </w:r>
      <w:r w:rsidR="00C52762" w:rsidRPr="00406F07">
        <w:rPr>
          <w:rFonts w:asciiTheme="majorHAnsi" w:hAnsiTheme="majorHAnsi" w:cstheme="majorHAnsi"/>
          <w:color w:val="000000" w:themeColor="text1"/>
          <w:sz w:val="28"/>
          <w:szCs w:val="28"/>
        </w:rPr>
        <w:t>Bảo</w:t>
      </w:r>
      <w:r w:rsidR="00C52762" w:rsidRPr="00406F07">
        <w:rPr>
          <w:rFonts w:asciiTheme="majorHAnsi" w:hAnsiTheme="majorHAnsi" w:cstheme="majorHAnsi"/>
          <w:color w:val="000000" w:themeColor="text1"/>
          <w:spacing w:val="-2"/>
          <w:sz w:val="28"/>
          <w:szCs w:val="28"/>
        </w:rPr>
        <w:t xml:space="preserve"> </w:t>
      </w:r>
      <w:r w:rsidR="00C52762" w:rsidRPr="00406F07">
        <w:rPr>
          <w:rFonts w:asciiTheme="majorHAnsi" w:hAnsiTheme="majorHAnsi" w:cstheme="majorHAnsi"/>
          <w:color w:val="000000" w:themeColor="text1"/>
          <w:sz w:val="28"/>
          <w:szCs w:val="28"/>
        </w:rPr>
        <w:t>vệ</w:t>
      </w:r>
      <w:r w:rsidR="00C52762" w:rsidRPr="00406F07">
        <w:rPr>
          <w:rFonts w:asciiTheme="majorHAnsi" w:hAnsiTheme="majorHAnsi" w:cstheme="majorHAnsi"/>
          <w:color w:val="000000" w:themeColor="text1"/>
          <w:spacing w:val="-13"/>
          <w:sz w:val="28"/>
          <w:szCs w:val="28"/>
        </w:rPr>
        <w:t xml:space="preserve"> </w:t>
      </w:r>
      <w:r w:rsidR="00C52762" w:rsidRPr="00406F07">
        <w:rPr>
          <w:rFonts w:asciiTheme="majorHAnsi" w:hAnsiTheme="majorHAnsi" w:cstheme="majorHAnsi"/>
          <w:color w:val="000000" w:themeColor="text1"/>
          <w:sz w:val="28"/>
          <w:szCs w:val="28"/>
        </w:rPr>
        <w:t>và</w:t>
      </w:r>
      <w:r w:rsidR="00C52762" w:rsidRPr="00406F07">
        <w:rPr>
          <w:rFonts w:asciiTheme="majorHAnsi" w:hAnsiTheme="majorHAnsi" w:cstheme="majorHAnsi"/>
          <w:color w:val="000000" w:themeColor="text1"/>
          <w:spacing w:val="-13"/>
          <w:sz w:val="28"/>
          <w:szCs w:val="28"/>
        </w:rPr>
        <w:t xml:space="preserve"> </w:t>
      </w:r>
      <w:r w:rsidR="00C52762" w:rsidRPr="00406F07">
        <w:rPr>
          <w:rFonts w:asciiTheme="majorHAnsi" w:hAnsiTheme="majorHAnsi" w:cstheme="majorHAnsi"/>
          <w:color w:val="000000" w:themeColor="text1"/>
          <w:sz w:val="28"/>
          <w:szCs w:val="28"/>
        </w:rPr>
        <w:t>kiểm</w:t>
      </w:r>
      <w:r w:rsidR="00C52762" w:rsidRPr="00406F07">
        <w:rPr>
          <w:rFonts w:asciiTheme="majorHAnsi" w:hAnsiTheme="majorHAnsi" w:cstheme="majorHAnsi"/>
          <w:color w:val="000000" w:themeColor="text1"/>
          <w:spacing w:val="8"/>
          <w:sz w:val="28"/>
          <w:szCs w:val="28"/>
        </w:rPr>
        <w:t xml:space="preserve"> </w:t>
      </w:r>
      <w:r w:rsidR="00C52762" w:rsidRPr="00406F07">
        <w:rPr>
          <w:rFonts w:asciiTheme="majorHAnsi" w:hAnsiTheme="majorHAnsi" w:cstheme="majorHAnsi"/>
          <w:color w:val="000000" w:themeColor="text1"/>
          <w:sz w:val="28"/>
          <w:szCs w:val="28"/>
        </w:rPr>
        <w:t>dịch</w:t>
      </w:r>
      <w:r w:rsidR="00C52762" w:rsidRPr="00406F07">
        <w:rPr>
          <w:rFonts w:asciiTheme="majorHAnsi" w:hAnsiTheme="majorHAnsi" w:cstheme="majorHAnsi"/>
          <w:color w:val="000000" w:themeColor="text1"/>
          <w:spacing w:val="-14"/>
          <w:sz w:val="28"/>
          <w:szCs w:val="28"/>
        </w:rPr>
        <w:t xml:space="preserve"> </w:t>
      </w:r>
      <w:r w:rsidR="00C52762" w:rsidRPr="00406F07">
        <w:rPr>
          <w:rFonts w:asciiTheme="majorHAnsi" w:hAnsiTheme="majorHAnsi" w:cstheme="majorHAnsi"/>
          <w:color w:val="000000" w:themeColor="text1"/>
          <w:sz w:val="28"/>
          <w:szCs w:val="28"/>
        </w:rPr>
        <w:t>thực</w:t>
      </w:r>
      <w:r w:rsidR="00C52762" w:rsidRPr="00406F07">
        <w:rPr>
          <w:rFonts w:asciiTheme="majorHAnsi" w:hAnsiTheme="majorHAnsi" w:cstheme="majorHAnsi"/>
          <w:color w:val="000000" w:themeColor="text1"/>
          <w:spacing w:val="-1"/>
          <w:sz w:val="28"/>
          <w:szCs w:val="28"/>
        </w:rPr>
        <w:t xml:space="preserve"> </w:t>
      </w:r>
      <w:r w:rsidR="00C52762" w:rsidRPr="00406F07">
        <w:rPr>
          <w:rFonts w:asciiTheme="majorHAnsi" w:hAnsiTheme="majorHAnsi" w:cstheme="majorHAnsi"/>
          <w:color w:val="000000" w:themeColor="text1"/>
          <w:spacing w:val="-4"/>
          <w:sz w:val="28"/>
          <w:szCs w:val="28"/>
        </w:rPr>
        <w:t>vật.</w:t>
      </w:r>
    </w:p>
    <w:p w14:paraId="770A5C55" w14:textId="18F62877" w:rsidR="00C52762" w:rsidRPr="00406F07" w:rsidRDefault="00F167C3" w:rsidP="00F167C3">
      <w:pPr>
        <w:pStyle w:val="ListParagraph"/>
        <w:numPr>
          <w:ilvl w:val="1"/>
          <w:numId w:val="4"/>
        </w:numPr>
        <w:tabs>
          <w:tab w:val="left" w:pos="1473"/>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1"/>
          <w:sz w:val="28"/>
          <w:szCs w:val="28"/>
        </w:rPr>
        <w:t xml:space="preserve"> </w:t>
      </w:r>
      <w:r w:rsidR="00C52762" w:rsidRPr="00406F07">
        <w:rPr>
          <w:rFonts w:asciiTheme="majorHAnsi" w:hAnsiTheme="majorHAnsi" w:cstheme="majorHAnsi"/>
          <w:color w:val="000000" w:themeColor="text1"/>
          <w:sz w:val="28"/>
          <w:szCs w:val="28"/>
        </w:rPr>
        <w:t>Đa</w:t>
      </w:r>
      <w:r w:rsidR="00C52762" w:rsidRPr="00406F07">
        <w:rPr>
          <w:rFonts w:asciiTheme="majorHAnsi" w:hAnsiTheme="majorHAnsi" w:cstheme="majorHAnsi"/>
          <w:color w:val="000000" w:themeColor="text1"/>
          <w:spacing w:val="-18"/>
          <w:sz w:val="28"/>
          <w:szCs w:val="28"/>
        </w:rPr>
        <w:t xml:space="preserve"> </w:t>
      </w:r>
      <w:r w:rsidR="00C52762" w:rsidRPr="00406F07">
        <w:rPr>
          <w:rFonts w:asciiTheme="majorHAnsi" w:hAnsiTheme="majorHAnsi" w:cstheme="majorHAnsi"/>
          <w:color w:val="000000" w:themeColor="text1"/>
          <w:sz w:val="28"/>
          <w:szCs w:val="28"/>
        </w:rPr>
        <w:t>dạng</w:t>
      </w:r>
      <w:r w:rsidR="00C52762" w:rsidRPr="00406F07">
        <w:rPr>
          <w:rFonts w:asciiTheme="majorHAnsi" w:hAnsiTheme="majorHAnsi" w:cstheme="majorHAnsi"/>
          <w:color w:val="000000" w:themeColor="text1"/>
          <w:spacing w:val="-9"/>
          <w:sz w:val="28"/>
          <w:szCs w:val="28"/>
        </w:rPr>
        <w:t xml:space="preserve"> </w:t>
      </w:r>
      <w:r w:rsidR="00C52762" w:rsidRPr="00406F07">
        <w:rPr>
          <w:rFonts w:asciiTheme="majorHAnsi" w:hAnsiTheme="majorHAnsi" w:cstheme="majorHAnsi"/>
          <w:color w:val="000000" w:themeColor="text1"/>
          <w:sz w:val="28"/>
          <w:szCs w:val="28"/>
        </w:rPr>
        <w:t>sinh</w:t>
      </w:r>
      <w:r w:rsidR="00C52762" w:rsidRPr="00406F07">
        <w:rPr>
          <w:rFonts w:asciiTheme="majorHAnsi" w:hAnsiTheme="majorHAnsi" w:cstheme="majorHAnsi"/>
          <w:color w:val="000000" w:themeColor="text1"/>
          <w:spacing w:val="2"/>
          <w:sz w:val="28"/>
          <w:szCs w:val="28"/>
        </w:rPr>
        <w:t xml:space="preserve"> </w:t>
      </w:r>
      <w:r w:rsidR="00C52762" w:rsidRPr="00406F07">
        <w:rPr>
          <w:rFonts w:asciiTheme="majorHAnsi" w:hAnsiTheme="majorHAnsi" w:cstheme="majorHAnsi"/>
          <w:color w:val="000000" w:themeColor="text1"/>
          <w:spacing w:val="-4"/>
          <w:sz w:val="28"/>
          <w:szCs w:val="28"/>
        </w:rPr>
        <w:t>học.</w:t>
      </w:r>
    </w:p>
    <w:p w14:paraId="63850E54" w14:textId="367B2A1C" w:rsidR="00C52762" w:rsidRPr="00406F07" w:rsidRDefault="00F167C3" w:rsidP="00F167C3">
      <w:pPr>
        <w:pStyle w:val="ListParagraph"/>
        <w:numPr>
          <w:ilvl w:val="1"/>
          <w:numId w:val="4"/>
        </w:numPr>
        <w:tabs>
          <w:tab w:val="left" w:pos="1473"/>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3"/>
          <w:sz w:val="28"/>
          <w:szCs w:val="28"/>
        </w:rPr>
        <w:t xml:space="preserve"> </w:t>
      </w:r>
      <w:r w:rsidR="00C52762" w:rsidRPr="00406F07">
        <w:rPr>
          <w:rFonts w:asciiTheme="majorHAnsi" w:hAnsiTheme="majorHAnsi" w:cstheme="majorHAnsi"/>
          <w:color w:val="000000" w:themeColor="text1"/>
          <w:sz w:val="28"/>
          <w:szCs w:val="28"/>
        </w:rPr>
        <w:t>Bảo vệ</w:t>
      </w:r>
      <w:r w:rsidR="00C52762" w:rsidRPr="00406F07">
        <w:rPr>
          <w:rFonts w:asciiTheme="majorHAnsi" w:hAnsiTheme="majorHAnsi" w:cstheme="majorHAnsi"/>
          <w:color w:val="000000" w:themeColor="text1"/>
          <w:spacing w:val="-11"/>
          <w:sz w:val="28"/>
          <w:szCs w:val="28"/>
        </w:rPr>
        <w:t xml:space="preserve"> </w:t>
      </w:r>
      <w:r w:rsidR="00C52762" w:rsidRPr="00406F07">
        <w:rPr>
          <w:rFonts w:asciiTheme="majorHAnsi" w:hAnsiTheme="majorHAnsi" w:cstheme="majorHAnsi"/>
          <w:color w:val="000000" w:themeColor="text1"/>
          <w:sz w:val="28"/>
          <w:szCs w:val="28"/>
        </w:rPr>
        <w:t>môi</w:t>
      </w:r>
      <w:r w:rsidR="00C52762" w:rsidRPr="00406F07">
        <w:rPr>
          <w:rFonts w:asciiTheme="majorHAnsi" w:hAnsiTheme="majorHAnsi" w:cstheme="majorHAnsi"/>
          <w:color w:val="000000" w:themeColor="text1"/>
          <w:spacing w:val="-9"/>
          <w:sz w:val="28"/>
          <w:szCs w:val="28"/>
        </w:rPr>
        <w:t xml:space="preserve"> </w:t>
      </w:r>
      <w:r w:rsidR="00C52762" w:rsidRPr="00406F07">
        <w:rPr>
          <w:rFonts w:asciiTheme="majorHAnsi" w:hAnsiTheme="majorHAnsi" w:cstheme="majorHAnsi"/>
          <w:color w:val="000000" w:themeColor="text1"/>
          <w:spacing w:val="-2"/>
          <w:sz w:val="28"/>
          <w:szCs w:val="28"/>
        </w:rPr>
        <w:t>trường.</w:t>
      </w:r>
    </w:p>
    <w:p w14:paraId="252D42F5" w14:textId="2E0B3596" w:rsidR="00C52762" w:rsidRPr="00406F07" w:rsidRDefault="00F167C3" w:rsidP="00F167C3">
      <w:pPr>
        <w:pStyle w:val="ListParagraph"/>
        <w:numPr>
          <w:ilvl w:val="1"/>
          <w:numId w:val="4"/>
        </w:numPr>
        <w:tabs>
          <w:tab w:val="left" w:pos="1473"/>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3"/>
          <w:sz w:val="28"/>
          <w:szCs w:val="28"/>
        </w:rPr>
        <w:t xml:space="preserve"> </w:t>
      </w:r>
      <w:r w:rsidR="00C52762" w:rsidRPr="00406F07">
        <w:rPr>
          <w:rFonts w:asciiTheme="majorHAnsi" w:hAnsiTheme="majorHAnsi" w:cstheme="majorHAnsi"/>
          <w:color w:val="000000" w:themeColor="text1"/>
          <w:sz w:val="28"/>
          <w:szCs w:val="28"/>
        </w:rPr>
        <w:t>Hải</w:t>
      </w:r>
      <w:r w:rsidR="00C52762" w:rsidRPr="00406F07">
        <w:rPr>
          <w:rFonts w:asciiTheme="majorHAnsi" w:hAnsiTheme="majorHAnsi" w:cstheme="majorHAnsi"/>
          <w:color w:val="000000" w:themeColor="text1"/>
          <w:spacing w:val="-2"/>
          <w:sz w:val="28"/>
          <w:szCs w:val="28"/>
        </w:rPr>
        <w:t xml:space="preserve"> </w:t>
      </w:r>
      <w:r w:rsidR="00C52762" w:rsidRPr="00406F07">
        <w:rPr>
          <w:rFonts w:asciiTheme="majorHAnsi" w:hAnsiTheme="majorHAnsi" w:cstheme="majorHAnsi"/>
          <w:color w:val="000000" w:themeColor="text1"/>
          <w:spacing w:val="-4"/>
          <w:sz w:val="28"/>
          <w:szCs w:val="28"/>
        </w:rPr>
        <w:t>quan.</w:t>
      </w:r>
    </w:p>
    <w:p w14:paraId="546E8645" w14:textId="7F1384EB" w:rsidR="00C52762" w:rsidRPr="00406F07" w:rsidRDefault="00F167C3" w:rsidP="00F167C3">
      <w:pPr>
        <w:pStyle w:val="ListParagraph"/>
        <w:numPr>
          <w:ilvl w:val="1"/>
          <w:numId w:val="4"/>
        </w:numPr>
        <w:tabs>
          <w:tab w:val="left" w:pos="1473"/>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2"/>
          <w:sz w:val="28"/>
          <w:szCs w:val="28"/>
        </w:rPr>
        <w:t xml:space="preserve"> </w:t>
      </w:r>
      <w:r w:rsidR="00C52762" w:rsidRPr="00406F07">
        <w:rPr>
          <w:rFonts w:asciiTheme="majorHAnsi" w:hAnsiTheme="majorHAnsi" w:cstheme="majorHAnsi"/>
          <w:color w:val="000000" w:themeColor="text1"/>
          <w:sz w:val="28"/>
          <w:szCs w:val="28"/>
        </w:rPr>
        <w:t>Thương</w:t>
      </w:r>
      <w:r w:rsidR="00C52762" w:rsidRPr="00406F07">
        <w:rPr>
          <w:rFonts w:asciiTheme="majorHAnsi" w:hAnsiTheme="majorHAnsi" w:cstheme="majorHAnsi"/>
          <w:color w:val="000000" w:themeColor="text1"/>
          <w:spacing w:val="-15"/>
          <w:sz w:val="28"/>
          <w:szCs w:val="28"/>
        </w:rPr>
        <w:t xml:space="preserve"> </w:t>
      </w:r>
      <w:r w:rsidR="00C52762" w:rsidRPr="00406F07">
        <w:rPr>
          <w:rFonts w:asciiTheme="majorHAnsi" w:hAnsiTheme="majorHAnsi" w:cstheme="majorHAnsi"/>
          <w:color w:val="000000" w:themeColor="text1"/>
          <w:spacing w:val="-4"/>
          <w:sz w:val="28"/>
          <w:szCs w:val="28"/>
        </w:rPr>
        <w:t>Mại.</w:t>
      </w:r>
    </w:p>
    <w:p w14:paraId="21B8CB03" w14:textId="2ADF2BE0" w:rsidR="00C52762" w:rsidRPr="00406F07" w:rsidRDefault="00F167C3" w:rsidP="00F167C3">
      <w:pPr>
        <w:pStyle w:val="ListParagraph"/>
        <w:numPr>
          <w:ilvl w:val="1"/>
          <w:numId w:val="4"/>
        </w:numPr>
        <w:tabs>
          <w:tab w:val="left" w:pos="1473"/>
        </w:tabs>
        <w:spacing w:before="120" w:line="360" w:lineRule="exact"/>
        <w:ind w:left="527" w:hanging="35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lang w:val="en-US"/>
        </w:rPr>
        <w:t xml:space="preserve"> </w:t>
      </w:r>
      <w:r w:rsidR="00C52762" w:rsidRPr="00406F07">
        <w:rPr>
          <w:rFonts w:asciiTheme="majorHAnsi" w:hAnsiTheme="majorHAnsi" w:cstheme="majorHAnsi"/>
          <w:color w:val="000000" w:themeColor="text1"/>
          <w:sz w:val="28"/>
          <w:szCs w:val="28"/>
        </w:rPr>
        <w:t>Luật</w:t>
      </w:r>
      <w:r w:rsidR="00C52762" w:rsidRPr="00406F07">
        <w:rPr>
          <w:rFonts w:asciiTheme="majorHAnsi" w:hAnsiTheme="majorHAnsi" w:cstheme="majorHAnsi"/>
          <w:color w:val="000000" w:themeColor="text1"/>
          <w:spacing w:val="-4"/>
          <w:sz w:val="28"/>
          <w:szCs w:val="28"/>
        </w:rPr>
        <w:t xml:space="preserve"> </w:t>
      </w:r>
      <w:r w:rsidR="00C52762" w:rsidRPr="00406F07">
        <w:rPr>
          <w:rFonts w:asciiTheme="majorHAnsi" w:hAnsiTheme="majorHAnsi" w:cstheme="majorHAnsi"/>
          <w:color w:val="000000" w:themeColor="text1"/>
          <w:sz w:val="28"/>
          <w:szCs w:val="28"/>
        </w:rPr>
        <w:t>Doanh</w:t>
      </w:r>
      <w:r w:rsidR="00C52762" w:rsidRPr="00406F07">
        <w:rPr>
          <w:rFonts w:asciiTheme="majorHAnsi" w:hAnsiTheme="majorHAnsi" w:cstheme="majorHAnsi"/>
          <w:color w:val="000000" w:themeColor="text1"/>
          <w:spacing w:val="-18"/>
          <w:sz w:val="28"/>
          <w:szCs w:val="28"/>
        </w:rPr>
        <w:t xml:space="preserve"> </w:t>
      </w:r>
      <w:r w:rsidR="00C52762" w:rsidRPr="00406F07">
        <w:rPr>
          <w:rFonts w:asciiTheme="majorHAnsi" w:hAnsiTheme="majorHAnsi" w:cstheme="majorHAnsi"/>
          <w:color w:val="000000" w:themeColor="text1"/>
          <w:spacing w:val="-2"/>
          <w:sz w:val="28"/>
          <w:szCs w:val="28"/>
        </w:rPr>
        <w:t>nghiệp.</w:t>
      </w:r>
    </w:p>
    <w:p w14:paraId="44BBE6B8" w14:textId="77777777" w:rsidR="00A82A2C" w:rsidRPr="00406F07" w:rsidRDefault="00A82A2C" w:rsidP="00F167C3">
      <w:pPr>
        <w:pStyle w:val="Heading1"/>
        <w:numPr>
          <w:ilvl w:val="0"/>
          <w:numId w:val="3"/>
        </w:numPr>
        <w:tabs>
          <w:tab w:val="num" w:pos="360"/>
          <w:tab w:val="left" w:pos="1331"/>
        </w:tabs>
        <w:spacing w:before="120" w:line="340" w:lineRule="exact"/>
        <w:ind w:left="1331" w:hanging="279"/>
        <w:rPr>
          <w:rFonts w:asciiTheme="majorHAnsi" w:hAnsiTheme="majorHAnsi" w:cstheme="majorHAnsi"/>
          <w:color w:val="000000" w:themeColor="text1"/>
        </w:rPr>
      </w:pPr>
      <w:r w:rsidRPr="00406F07">
        <w:rPr>
          <w:rFonts w:asciiTheme="majorHAnsi" w:hAnsiTheme="majorHAnsi" w:cstheme="majorHAnsi"/>
          <w:color w:val="000000" w:themeColor="text1"/>
        </w:rPr>
        <w:lastRenderedPageBreak/>
        <w:t>Các</w:t>
      </w:r>
      <w:r w:rsidRPr="00406F07">
        <w:rPr>
          <w:rFonts w:asciiTheme="majorHAnsi" w:hAnsiTheme="majorHAnsi" w:cstheme="majorHAnsi"/>
          <w:color w:val="000000" w:themeColor="text1"/>
          <w:spacing w:val="-3"/>
        </w:rPr>
        <w:t xml:space="preserve"> </w:t>
      </w:r>
      <w:r w:rsidRPr="00406F07">
        <w:rPr>
          <w:rFonts w:asciiTheme="majorHAnsi" w:hAnsiTheme="majorHAnsi" w:cstheme="majorHAnsi"/>
          <w:color w:val="000000" w:themeColor="text1"/>
        </w:rPr>
        <w:t>Nghị</w:t>
      </w:r>
      <w:r w:rsidRPr="00406F07">
        <w:rPr>
          <w:rFonts w:asciiTheme="majorHAnsi" w:hAnsiTheme="majorHAnsi" w:cstheme="majorHAnsi"/>
          <w:color w:val="000000" w:themeColor="text1"/>
          <w:spacing w:val="-3"/>
        </w:rPr>
        <w:t xml:space="preserve"> </w:t>
      </w:r>
      <w:r w:rsidRPr="00406F07">
        <w:rPr>
          <w:rFonts w:asciiTheme="majorHAnsi" w:hAnsiTheme="majorHAnsi" w:cstheme="majorHAnsi"/>
          <w:color w:val="000000" w:themeColor="text1"/>
        </w:rPr>
        <w:t>định</w:t>
      </w:r>
      <w:r w:rsidRPr="00406F07">
        <w:rPr>
          <w:rFonts w:asciiTheme="majorHAnsi" w:hAnsiTheme="majorHAnsi" w:cstheme="majorHAnsi"/>
          <w:color w:val="000000" w:themeColor="text1"/>
          <w:spacing w:val="-2"/>
        </w:rPr>
        <w:t xml:space="preserve"> </w:t>
      </w:r>
      <w:r w:rsidRPr="00406F07">
        <w:rPr>
          <w:rFonts w:asciiTheme="majorHAnsi" w:hAnsiTheme="majorHAnsi" w:cstheme="majorHAnsi"/>
          <w:color w:val="000000" w:themeColor="text1"/>
        </w:rPr>
        <w:t>và</w:t>
      </w:r>
      <w:r w:rsidRPr="00406F07">
        <w:rPr>
          <w:rFonts w:asciiTheme="majorHAnsi" w:hAnsiTheme="majorHAnsi" w:cstheme="majorHAnsi"/>
          <w:color w:val="000000" w:themeColor="text1"/>
          <w:spacing w:val="-4"/>
        </w:rPr>
        <w:t xml:space="preserve"> </w:t>
      </w:r>
      <w:r w:rsidRPr="00406F07">
        <w:rPr>
          <w:rFonts w:asciiTheme="majorHAnsi" w:hAnsiTheme="majorHAnsi" w:cstheme="majorHAnsi"/>
          <w:color w:val="000000" w:themeColor="text1"/>
        </w:rPr>
        <w:t>Thông</w:t>
      </w:r>
      <w:r w:rsidRPr="00406F07">
        <w:rPr>
          <w:rFonts w:asciiTheme="majorHAnsi" w:hAnsiTheme="majorHAnsi" w:cstheme="majorHAnsi"/>
          <w:color w:val="000000" w:themeColor="text1"/>
          <w:spacing w:val="-2"/>
        </w:rPr>
        <w:t xml:space="preserve"> </w:t>
      </w:r>
      <w:r w:rsidRPr="00406F07">
        <w:rPr>
          <w:rFonts w:asciiTheme="majorHAnsi" w:hAnsiTheme="majorHAnsi" w:cstheme="majorHAnsi"/>
          <w:color w:val="000000" w:themeColor="text1"/>
          <w:spacing w:val="-5"/>
        </w:rPr>
        <w:t>tư</w:t>
      </w:r>
    </w:p>
    <w:p w14:paraId="497B3332" w14:textId="77777777" w:rsidR="00FB1D0C" w:rsidRPr="00406F07" w:rsidRDefault="00FB1D0C" w:rsidP="00F167C3">
      <w:pPr>
        <w:pStyle w:val="ListParagraph"/>
        <w:numPr>
          <w:ilvl w:val="1"/>
          <w:numId w:val="5"/>
        </w:numPr>
        <w:tabs>
          <w:tab w:val="left" w:pos="1218"/>
        </w:tabs>
        <w:spacing w:before="120" w:line="340" w:lineRule="exact"/>
        <w:ind w:right="544"/>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26/2019/NĐ-CP ngày</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8/3/2019</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quy</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định chi tiết một số</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điều và biện pháp thi hành Luật Thủy sản.</w:t>
      </w:r>
    </w:p>
    <w:p w14:paraId="1667CEF9" w14:textId="77777777" w:rsidR="00FB1D0C" w:rsidRPr="00406F07" w:rsidRDefault="00FB1D0C" w:rsidP="00F167C3">
      <w:pPr>
        <w:pStyle w:val="ListParagraph"/>
        <w:numPr>
          <w:ilvl w:val="1"/>
          <w:numId w:val="5"/>
        </w:numPr>
        <w:tabs>
          <w:tab w:val="left" w:pos="1218"/>
        </w:tabs>
        <w:spacing w:before="120" w:line="340" w:lineRule="exact"/>
        <w:ind w:right="544"/>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37</w:t>
      </w:r>
      <w:r w:rsidRPr="00406F07">
        <w:rPr>
          <w:rFonts w:asciiTheme="majorHAnsi" w:hAnsiTheme="majorHAnsi" w:cstheme="majorHAnsi"/>
          <w:color w:val="000000" w:themeColor="text1"/>
          <w:sz w:val="28"/>
          <w:szCs w:val="28"/>
          <w:lang w:val="vi-VN"/>
        </w:rPr>
        <w:t>/2024/</w:t>
      </w:r>
      <w:r w:rsidRPr="00406F07">
        <w:rPr>
          <w:rFonts w:asciiTheme="majorHAnsi" w:hAnsiTheme="majorHAnsi" w:cstheme="majorHAnsi"/>
          <w:color w:val="000000" w:themeColor="text1"/>
          <w:sz w:val="28"/>
          <w:szCs w:val="28"/>
        </w:rPr>
        <w:t>NĐ-CP ngày</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04</w:t>
      </w:r>
      <w:r w:rsidRPr="00406F07">
        <w:rPr>
          <w:rFonts w:asciiTheme="majorHAnsi" w:hAnsiTheme="majorHAnsi" w:cstheme="majorHAnsi"/>
          <w:color w:val="000000" w:themeColor="text1"/>
          <w:sz w:val="28"/>
          <w:szCs w:val="28"/>
          <w:lang w:val="vi-VN"/>
        </w:rPr>
        <w:t>/4/2024 của Chính phủ s</w:t>
      </w:r>
      <w:r w:rsidRPr="00406F07">
        <w:rPr>
          <w:rFonts w:asciiTheme="majorHAnsi" w:hAnsiTheme="majorHAnsi" w:cstheme="majorHAnsi"/>
          <w:color w:val="000000" w:themeColor="text1"/>
          <w:sz w:val="28"/>
          <w:szCs w:val="28"/>
          <w:shd w:val="clear" w:color="auto" w:fill="FFFFFF"/>
          <w:lang w:val="vi-VN"/>
        </w:rPr>
        <w:t>ửa đổi, bổ sung một số điều của Nghị định số 26/2019/NĐ-CP ngày 08/3/2019 của Chính phủ quy định chi tiết một số điều và biện pháp thi hành Luật Thuỷ sản</w:t>
      </w:r>
    </w:p>
    <w:p w14:paraId="277BD6B6" w14:textId="77777777" w:rsidR="00FB1D0C" w:rsidRPr="00406F07" w:rsidRDefault="00FB1D0C" w:rsidP="00F167C3">
      <w:pPr>
        <w:pStyle w:val="ListParagraph"/>
        <w:numPr>
          <w:ilvl w:val="1"/>
          <w:numId w:val="5"/>
        </w:numPr>
        <w:tabs>
          <w:tab w:val="left" w:pos="1223"/>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42/2019/NĐ-CP ngày 16/5/2019 quy định xử phạt vi phạm hành chính trong lĩnh vực thủy sản.</w:t>
      </w:r>
    </w:p>
    <w:p w14:paraId="54E8DD0E" w14:textId="77777777" w:rsidR="00FB1D0C" w:rsidRPr="00406F07" w:rsidRDefault="00FB1D0C" w:rsidP="00F167C3">
      <w:pPr>
        <w:pStyle w:val="ListParagraph"/>
        <w:numPr>
          <w:ilvl w:val="1"/>
          <w:numId w:val="5"/>
        </w:numPr>
        <w:tabs>
          <w:tab w:val="left" w:pos="1223"/>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38/2024/NĐ-CP ngày 05</w:t>
      </w:r>
      <w:r w:rsidRPr="00406F07">
        <w:rPr>
          <w:rFonts w:asciiTheme="majorHAnsi" w:hAnsiTheme="majorHAnsi" w:cstheme="majorHAnsi"/>
          <w:color w:val="000000" w:themeColor="text1"/>
          <w:sz w:val="28"/>
          <w:szCs w:val="28"/>
          <w:lang w:val="vi-VN"/>
        </w:rPr>
        <w:t xml:space="preserve">/4/2024 của Chính phủ </w:t>
      </w:r>
      <w:r w:rsidRPr="00406F07">
        <w:rPr>
          <w:rFonts w:asciiTheme="majorHAnsi" w:hAnsiTheme="majorHAnsi" w:cstheme="majorHAnsi"/>
          <w:color w:val="000000" w:themeColor="text1"/>
          <w:sz w:val="28"/>
          <w:szCs w:val="28"/>
        </w:rPr>
        <w:t>quy định xử phạt vi phạm hành chính trong lĩnh vực thủy sản</w:t>
      </w:r>
      <w:r w:rsidRPr="00406F07">
        <w:rPr>
          <w:rFonts w:asciiTheme="majorHAnsi" w:hAnsiTheme="majorHAnsi" w:cstheme="majorHAnsi"/>
          <w:color w:val="000000" w:themeColor="text1"/>
          <w:sz w:val="28"/>
          <w:szCs w:val="28"/>
          <w:lang w:val="vi-VN"/>
        </w:rPr>
        <w:t xml:space="preserve"> (thay thế </w:t>
      </w:r>
      <w:r w:rsidRPr="00406F07">
        <w:rPr>
          <w:rFonts w:asciiTheme="majorHAnsi" w:hAnsiTheme="majorHAnsi" w:cstheme="majorHAnsi"/>
          <w:color w:val="000000" w:themeColor="text1"/>
          <w:sz w:val="28"/>
          <w:szCs w:val="28"/>
        </w:rPr>
        <w:t>Nghị định 42/2019/NĐ-CP</w:t>
      </w:r>
      <w:r w:rsidRPr="00406F07">
        <w:rPr>
          <w:rFonts w:asciiTheme="majorHAnsi" w:hAnsiTheme="majorHAnsi" w:cstheme="majorHAnsi"/>
          <w:color w:val="000000" w:themeColor="text1"/>
          <w:sz w:val="28"/>
          <w:szCs w:val="28"/>
          <w:lang w:val="vi-VN"/>
        </w:rPr>
        <w:t>).</w:t>
      </w:r>
      <w:r w:rsidRPr="00406F07">
        <w:rPr>
          <w:rFonts w:asciiTheme="majorHAnsi" w:hAnsiTheme="majorHAnsi" w:cstheme="majorHAnsi"/>
          <w:color w:val="000000" w:themeColor="text1"/>
          <w:sz w:val="28"/>
          <w:szCs w:val="28"/>
        </w:rPr>
        <w:t xml:space="preserve"> </w:t>
      </w:r>
    </w:p>
    <w:p w14:paraId="778EF236" w14:textId="77777777" w:rsidR="00A82A2C" w:rsidRPr="00406F07" w:rsidRDefault="00A82A2C" w:rsidP="00F167C3">
      <w:pPr>
        <w:pStyle w:val="ListParagraph"/>
        <w:numPr>
          <w:ilvl w:val="1"/>
          <w:numId w:val="5"/>
        </w:numPr>
        <w:tabs>
          <w:tab w:val="left" w:pos="1254"/>
        </w:tabs>
        <w:spacing w:before="120" w:line="340" w:lineRule="exact"/>
        <w:ind w:right="536"/>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81/2013/NĐ-CP ngày 19/7/2013 quy định chi tiết một số điều và biện pháp thi hành Luật Xử lý vi phạm hành chính.</w:t>
      </w:r>
    </w:p>
    <w:p w14:paraId="41EF0BDC" w14:textId="77777777" w:rsidR="00A82A2C" w:rsidRPr="00406F07" w:rsidRDefault="00A82A2C" w:rsidP="00F167C3">
      <w:pPr>
        <w:pStyle w:val="ListParagraph"/>
        <w:numPr>
          <w:ilvl w:val="1"/>
          <w:numId w:val="5"/>
        </w:numPr>
        <w:tabs>
          <w:tab w:val="left" w:pos="1254"/>
        </w:tabs>
        <w:spacing w:before="120" w:line="340" w:lineRule="exact"/>
        <w:ind w:right="539"/>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97/2017/NĐ-CP ngày 18/8/2017 sửa đổi, bổ sung một số điều của Nghị định số 81/2013/NĐ-CP quy định chi tiết một số điều và biện pháp thi hành Luật xử lý vi phạm hành chính.</w:t>
      </w:r>
    </w:p>
    <w:p w14:paraId="0B8137D7" w14:textId="74DB9E77" w:rsidR="00A82A2C" w:rsidRPr="00406F07" w:rsidRDefault="00A82A2C" w:rsidP="00F167C3">
      <w:pPr>
        <w:pStyle w:val="ListParagraph"/>
        <w:numPr>
          <w:ilvl w:val="1"/>
          <w:numId w:val="5"/>
        </w:numPr>
        <w:tabs>
          <w:tab w:val="left" w:pos="1225"/>
        </w:tabs>
        <w:spacing w:before="120" w:line="340" w:lineRule="exact"/>
        <w:ind w:right="542"/>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19/2020/NĐ-CP ngày 12/02/2020 về kiểm tra, xử lý kỷ luật trong thi hành pháp luật về xử lý vi phạm hành chính.</w:t>
      </w:r>
    </w:p>
    <w:p w14:paraId="7747DF9C" w14:textId="77777777" w:rsidR="00002677" w:rsidRPr="00406F07" w:rsidRDefault="00002677" w:rsidP="00F167C3">
      <w:pPr>
        <w:pStyle w:val="ListParagraph"/>
        <w:numPr>
          <w:ilvl w:val="1"/>
          <w:numId w:val="5"/>
        </w:numPr>
        <w:tabs>
          <w:tab w:val="left" w:pos="1242"/>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15/2018/NĐ-CP ngày 02/02/2018 quy định chi tiết một số điều của Luật An toàn thực phẩm.</w:t>
      </w:r>
    </w:p>
    <w:p w14:paraId="1B5A5FD5" w14:textId="77777777" w:rsidR="00002677" w:rsidRPr="00406F07" w:rsidRDefault="00002677" w:rsidP="00F167C3">
      <w:pPr>
        <w:pStyle w:val="ListParagraph"/>
        <w:numPr>
          <w:ilvl w:val="1"/>
          <w:numId w:val="5"/>
        </w:numPr>
        <w:tabs>
          <w:tab w:val="left" w:pos="1235"/>
        </w:tabs>
        <w:spacing w:before="120" w:line="340" w:lineRule="exact"/>
        <w:ind w:right="53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115/2018/NĐ-CP ngày 4/9/2018 quy định xử phạt vi phạm hành chính về an toàn thực phẩm.</w:t>
      </w:r>
    </w:p>
    <w:p w14:paraId="751B211A" w14:textId="77777777" w:rsidR="00002677" w:rsidRPr="00406F07" w:rsidRDefault="00002677" w:rsidP="00F167C3">
      <w:pPr>
        <w:pStyle w:val="ListParagraph"/>
        <w:numPr>
          <w:ilvl w:val="1"/>
          <w:numId w:val="5"/>
        </w:numPr>
        <w:tabs>
          <w:tab w:val="left" w:pos="1237"/>
        </w:tabs>
        <w:spacing w:before="120" w:line="340" w:lineRule="exact"/>
        <w:ind w:right="53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Nghi định 04/2020/NĐ-CP ngày 03/01/2020 Sửa đổi, bổ sung một số điều của Nghị định số 31/2016/NĐ-CP ngày 06/5/2016 của Chính phủ quy</w:t>
      </w:r>
      <w:r w:rsidRPr="00406F07">
        <w:rPr>
          <w:rFonts w:asciiTheme="majorHAnsi" w:hAnsiTheme="majorHAnsi" w:cstheme="majorHAnsi"/>
          <w:color w:val="000000" w:themeColor="text1"/>
          <w:spacing w:val="40"/>
          <w:sz w:val="28"/>
          <w:szCs w:val="28"/>
        </w:rPr>
        <w:t xml:space="preserve"> </w:t>
      </w:r>
      <w:r w:rsidRPr="00406F07">
        <w:rPr>
          <w:rFonts w:asciiTheme="majorHAnsi" w:hAnsiTheme="majorHAnsi" w:cstheme="majorHAnsi"/>
          <w:color w:val="000000" w:themeColor="text1"/>
          <w:sz w:val="28"/>
          <w:szCs w:val="28"/>
        </w:rPr>
        <w:t>định xử phạt vi phạm hành chính trong lĩnh vực giống cây trồng, bảo vệ và kiểm dịch thực vật; Nghị định số 90/2017/NĐ-CP ngày 31/72017 của Chính phủ quy định xử phạt vi phạm hành chính trong lĩnh vực thú y.</w:t>
      </w:r>
    </w:p>
    <w:p w14:paraId="2CD1E186" w14:textId="77777777" w:rsidR="00002677" w:rsidRPr="00406F07" w:rsidRDefault="00002677" w:rsidP="00F167C3">
      <w:pPr>
        <w:pStyle w:val="ListParagraph"/>
        <w:numPr>
          <w:ilvl w:val="1"/>
          <w:numId w:val="5"/>
        </w:numPr>
        <w:tabs>
          <w:tab w:val="left" w:pos="1278"/>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142/2017/NĐ-CP ngày 11/12/2017 quy định xử phạt vi phạm hành chính trong lĩnh vực hàng hải.</w:t>
      </w:r>
    </w:p>
    <w:p w14:paraId="0AC5ADEC" w14:textId="77777777" w:rsidR="00002677" w:rsidRPr="00406F07" w:rsidRDefault="00002677" w:rsidP="00F167C3">
      <w:pPr>
        <w:pStyle w:val="ListParagraph"/>
        <w:numPr>
          <w:ilvl w:val="1"/>
          <w:numId w:val="5"/>
        </w:numPr>
        <w:tabs>
          <w:tab w:val="left" w:pos="1242"/>
        </w:tabs>
        <w:spacing w:before="120" w:line="340" w:lineRule="exact"/>
        <w:ind w:right="541"/>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155/2016/NĐ-CP ngày 18/01/2016 quy định về xử phạt vi phạm hành chính trong lĩnh vực bảo vệ môi trường.</w:t>
      </w:r>
    </w:p>
    <w:p w14:paraId="5CADDAD9" w14:textId="77777777" w:rsidR="00002677" w:rsidRPr="00406F07" w:rsidRDefault="00002677" w:rsidP="00F167C3">
      <w:pPr>
        <w:pStyle w:val="ListParagraph"/>
        <w:numPr>
          <w:ilvl w:val="1"/>
          <w:numId w:val="5"/>
        </w:numPr>
        <w:tabs>
          <w:tab w:val="left" w:pos="1235"/>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96/2020/NĐ-CP ngày 24/8/2020 quy định xử phạt vi phạm hành chính trong quản lý, bảo vệ biên giới quốc gia.</w:t>
      </w:r>
    </w:p>
    <w:p w14:paraId="14B1A5CE" w14:textId="77777777" w:rsidR="00002677" w:rsidRPr="00406F07" w:rsidRDefault="00002677" w:rsidP="00F167C3">
      <w:pPr>
        <w:pStyle w:val="ListParagraph"/>
        <w:numPr>
          <w:ilvl w:val="1"/>
          <w:numId w:val="5"/>
        </w:numPr>
        <w:tabs>
          <w:tab w:val="left" w:pos="1278"/>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128/2020/NĐ-CP ngày 19/10/2020 quy định xử phạt vi phạm hành chính trong lĩnh vực hải quan.</w:t>
      </w:r>
    </w:p>
    <w:p w14:paraId="7E3283AF" w14:textId="77777777" w:rsidR="00002677" w:rsidRPr="00406F07" w:rsidRDefault="00002677" w:rsidP="00F167C3">
      <w:pPr>
        <w:pStyle w:val="ListParagraph"/>
        <w:numPr>
          <w:ilvl w:val="1"/>
          <w:numId w:val="5"/>
        </w:numPr>
        <w:tabs>
          <w:tab w:val="left" w:pos="1252"/>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Nghị định số 142/2017/NĐ-CP ngày 11/12/2017 của Chính phủ quy định xử phạt vi phạm hành chính trong lĩnh vực hàng hải.</w:t>
      </w:r>
    </w:p>
    <w:p w14:paraId="72F2C516" w14:textId="77777777" w:rsidR="00002677" w:rsidRPr="00406F07" w:rsidRDefault="00002677" w:rsidP="00F167C3">
      <w:pPr>
        <w:pStyle w:val="ListParagraph"/>
        <w:numPr>
          <w:ilvl w:val="1"/>
          <w:numId w:val="5"/>
        </w:numPr>
        <w:tabs>
          <w:tab w:val="left" w:pos="1266"/>
        </w:tabs>
        <w:spacing w:before="120" w:line="340" w:lineRule="exact"/>
        <w:ind w:right="533"/>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lastRenderedPageBreak/>
        <w:t>Nghị định số 07/2012/NĐ-CP ngày 09/02/2012 của Chính phủ quy định</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về cơ</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quan</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được</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giao</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thực</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hiện</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chức</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năng</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thanh</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tra chuyên</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ngành</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và</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hoạt động thanh tra chuyên ngành.</w:t>
      </w:r>
    </w:p>
    <w:p w14:paraId="667FC836" w14:textId="77777777" w:rsidR="00002677" w:rsidRPr="00406F07" w:rsidRDefault="00002677" w:rsidP="00F167C3">
      <w:pPr>
        <w:pStyle w:val="ListParagraph"/>
        <w:numPr>
          <w:ilvl w:val="1"/>
          <w:numId w:val="5"/>
        </w:numPr>
        <w:tabs>
          <w:tab w:val="left" w:pos="1232"/>
        </w:tabs>
        <w:spacing w:before="120" w:line="340" w:lineRule="exact"/>
        <w:ind w:right="544"/>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19/2018/TT-BNNPTNT ngày 15/11/2018 của Bộ trưởng Bộ Nông nghiệp và Phát triển nông thôn hướng dẫn về bảo vệ và phát triển nguồn lợi thủy sản.</w:t>
      </w:r>
    </w:p>
    <w:p w14:paraId="4F30BD1F" w14:textId="77777777" w:rsidR="00002677" w:rsidRPr="00406F07" w:rsidRDefault="00002677" w:rsidP="00F167C3">
      <w:pPr>
        <w:pStyle w:val="ListParagraph"/>
        <w:numPr>
          <w:ilvl w:val="1"/>
          <w:numId w:val="5"/>
        </w:numPr>
        <w:tabs>
          <w:tab w:val="left" w:pos="1242"/>
        </w:tabs>
        <w:spacing w:before="120" w:line="340" w:lineRule="exact"/>
        <w:ind w:right="536"/>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số 20/2018/TT-BNNPTNT ngày 15/11/2018 của Bộ trưởng Bộ Nông</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nghiệp</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và Phát</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triển</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nông</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thôn</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quy</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z w:val="28"/>
          <w:szCs w:val="28"/>
        </w:rPr>
        <w:t>định</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về</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trang</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phục,</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biểu</w:t>
      </w:r>
      <w:r w:rsidRPr="00406F07">
        <w:rPr>
          <w:rFonts w:asciiTheme="majorHAnsi" w:hAnsiTheme="majorHAnsi" w:cstheme="majorHAnsi"/>
          <w:color w:val="000000" w:themeColor="text1"/>
          <w:spacing w:val="-2"/>
          <w:sz w:val="28"/>
          <w:szCs w:val="28"/>
        </w:rPr>
        <w:t xml:space="preserve"> </w:t>
      </w:r>
      <w:r w:rsidRPr="00406F07">
        <w:rPr>
          <w:rFonts w:asciiTheme="majorHAnsi" w:hAnsiTheme="majorHAnsi" w:cstheme="majorHAnsi"/>
          <w:color w:val="000000" w:themeColor="text1"/>
          <w:sz w:val="28"/>
          <w:szCs w:val="28"/>
        </w:rPr>
        <w:t>trưng,</w:t>
      </w:r>
      <w:r w:rsidRPr="00406F07">
        <w:rPr>
          <w:rFonts w:asciiTheme="majorHAnsi" w:hAnsiTheme="majorHAnsi" w:cstheme="majorHAnsi"/>
          <w:color w:val="000000" w:themeColor="text1"/>
          <w:spacing w:val="-4"/>
          <w:sz w:val="28"/>
          <w:szCs w:val="28"/>
        </w:rPr>
        <w:t xml:space="preserve"> </w:t>
      </w:r>
      <w:r w:rsidRPr="00406F07">
        <w:rPr>
          <w:rFonts w:asciiTheme="majorHAnsi" w:hAnsiTheme="majorHAnsi" w:cstheme="majorHAnsi"/>
          <w:color w:val="000000" w:themeColor="text1"/>
          <w:sz w:val="28"/>
          <w:szCs w:val="28"/>
        </w:rPr>
        <w:t>cờ hiệu, cờ truyền thống, thẻ kiểm ngư và mầu sơn tàu, xuồng kiểm ngư.</w:t>
      </w:r>
    </w:p>
    <w:p w14:paraId="1BD4319F" w14:textId="77777777" w:rsidR="00002677" w:rsidRPr="00406F07" w:rsidRDefault="00002677" w:rsidP="00F167C3">
      <w:pPr>
        <w:pStyle w:val="ListParagraph"/>
        <w:numPr>
          <w:ilvl w:val="1"/>
          <w:numId w:val="5"/>
        </w:numPr>
        <w:tabs>
          <w:tab w:val="left" w:pos="1242"/>
        </w:tabs>
        <w:spacing w:before="120" w:line="340" w:lineRule="exact"/>
        <w:ind w:right="539"/>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số 21/2018/TT-BNNPTNT ngày 15/11/2018 của Bộ trưởng Bộ Nông nghiệp và Phát triển nông thôn quy định về việc ghi, nộp báo cáo, nhật ký khai thác thủy sản; công bố cảng cá chỉ định xác nhận nguồn gốc thủy sản từ khai thác; danh sách tầu cá khai thác bất hợp pháp; xác nhận nguyên liệu, chứng nhận nguồn gốc thủy sản khai thác</w:t>
      </w:r>
    </w:p>
    <w:p w14:paraId="086E9F16" w14:textId="18977B48" w:rsidR="00002677" w:rsidRPr="00406F07" w:rsidRDefault="00002677" w:rsidP="00F167C3">
      <w:pPr>
        <w:pStyle w:val="ListParagraph"/>
        <w:numPr>
          <w:ilvl w:val="1"/>
          <w:numId w:val="5"/>
        </w:numPr>
        <w:tabs>
          <w:tab w:val="left" w:pos="1242"/>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số 22/2018/TT-BNNPTNT ngày 15/11/2018 của Bộ trưởng Bộ Nông nghiệp và Phát triển nông thôn quy định về thuyền viên tàu cá, tàu công vụ thủy sản.</w:t>
      </w:r>
    </w:p>
    <w:p w14:paraId="16D9CAB6" w14:textId="77777777" w:rsidR="00002677" w:rsidRPr="00406F07" w:rsidRDefault="00002677" w:rsidP="00F167C3">
      <w:pPr>
        <w:pStyle w:val="ListParagraph"/>
        <w:numPr>
          <w:ilvl w:val="1"/>
          <w:numId w:val="5"/>
        </w:numPr>
        <w:tabs>
          <w:tab w:val="left" w:pos="1216"/>
        </w:tabs>
        <w:spacing w:before="120" w:line="340" w:lineRule="exact"/>
        <w:ind w:right="531"/>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tư</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số</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23/2018/TT-BNNPTNT</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ngày</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15/11/2018</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của</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Bộ</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trưởng</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Bộ Nông nghiệp và Phát triển nông thônquy định về đăng kiểm viên tàu cá; công nhận</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cơ</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sở</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đăng</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kiểm</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tàu</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cá;</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bảo</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đảm</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an</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toàn</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kỹ</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thuật</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tàu</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cá,</w:t>
      </w:r>
      <w:r w:rsidRPr="00406F07">
        <w:rPr>
          <w:rFonts w:asciiTheme="majorHAnsi" w:hAnsiTheme="majorHAnsi" w:cstheme="majorHAnsi"/>
          <w:color w:val="000000" w:themeColor="text1"/>
          <w:spacing w:val="-18"/>
          <w:sz w:val="28"/>
          <w:szCs w:val="28"/>
        </w:rPr>
        <w:t xml:space="preserve"> </w:t>
      </w:r>
      <w:r w:rsidRPr="00406F07">
        <w:rPr>
          <w:rFonts w:asciiTheme="majorHAnsi" w:hAnsiTheme="majorHAnsi" w:cstheme="majorHAnsi"/>
          <w:color w:val="000000" w:themeColor="text1"/>
          <w:sz w:val="28"/>
          <w:szCs w:val="28"/>
        </w:rPr>
        <w:t>tàu</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kiểm</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ngư;</w:t>
      </w:r>
      <w:r w:rsidRPr="00406F07">
        <w:rPr>
          <w:rFonts w:asciiTheme="majorHAnsi" w:hAnsiTheme="majorHAnsi" w:cstheme="majorHAnsi"/>
          <w:color w:val="000000" w:themeColor="text1"/>
          <w:spacing w:val="-17"/>
          <w:sz w:val="28"/>
          <w:szCs w:val="28"/>
        </w:rPr>
        <w:t xml:space="preserve"> </w:t>
      </w:r>
      <w:r w:rsidRPr="00406F07">
        <w:rPr>
          <w:rFonts w:asciiTheme="majorHAnsi" w:hAnsiTheme="majorHAnsi" w:cstheme="majorHAnsi"/>
          <w:color w:val="000000" w:themeColor="text1"/>
          <w:sz w:val="28"/>
          <w:szCs w:val="28"/>
        </w:rPr>
        <w:t>đăng ký</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tàu</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cá,</w:t>
      </w:r>
      <w:r w:rsidRPr="00406F07">
        <w:rPr>
          <w:rFonts w:asciiTheme="majorHAnsi" w:hAnsiTheme="majorHAnsi" w:cstheme="majorHAnsi"/>
          <w:color w:val="000000" w:themeColor="text1"/>
          <w:spacing w:val="-9"/>
          <w:sz w:val="28"/>
          <w:szCs w:val="28"/>
        </w:rPr>
        <w:t xml:space="preserve"> </w:t>
      </w:r>
      <w:r w:rsidRPr="00406F07">
        <w:rPr>
          <w:rFonts w:asciiTheme="majorHAnsi" w:hAnsiTheme="majorHAnsi" w:cstheme="majorHAnsi"/>
          <w:color w:val="000000" w:themeColor="text1"/>
          <w:sz w:val="28"/>
          <w:szCs w:val="28"/>
        </w:rPr>
        <w:t>tàu</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công</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vụ</w:t>
      </w:r>
      <w:r w:rsidRPr="00406F07">
        <w:rPr>
          <w:rFonts w:asciiTheme="majorHAnsi" w:hAnsiTheme="majorHAnsi" w:cstheme="majorHAnsi"/>
          <w:color w:val="000000" w:themeColor="text1"/>
          <w:spacing w:val="-5"/>
          <w:sz w:val="28"/>
          <w:szCs w:val="28"/>
        </w:rPr>
        <w:t xml:space="preserve"> </w:t>
      </w:r>
      <w:r w:rsidRPr="00406F07">
        <w:rPr>
          <w:rFonts w:asciiTheme="majorHAnsi" w:hAnsiTheme="majorHAnsi" w:cstheme="majorHAnsi"/>
          <w:color w:val="000000" w:themeColor="text1"/>
          <w:sz w:val="28"/>
          <w:szCs w:val="28"/>
        </w:rPr>
        <w:t>thủy</w:t>
      </w:r>
      <w:r w:rsidRPr="00406F07">
        <w:rPr>
          <w:rFonts w:asciiTheme="majorHAnsi" w:hAnsiTheme="majorHAnsi" w:cstheme="majorHAnsi"/>
          <w:color w:val="000000" w:themeColor="text1"/>
          <w:spacing w:val="-13"/>
          <w:sz w:val="28"/>
          <w:szCs w:val="28"/>
        </w:rPr>
        <w:t xml:space="preserve"> </w:t>
      </w:r>
      <w:r w:rsidRPr="00406F07">
        <w:rPr>
          <w:rFonts w:asciiTheme="majorHAnsi" w:hAnsiTheme="majorHAnsi" w:cstheme="majorHAnsi"/>
          <w:color w:val="000000" w:themeColor="text1"/>
          <w:sz w:val="28"/>
          <w:szCs w:val="28"/>
        </w:rPr>
        <w:t>sản;</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xóa</w:t>
      </w:r>
      <w:r w:rsidRPr="00406F07">
        <w:rPr>
          <w:rFonts w:asciiTheme="majorHAnsi" w:hAnsiTheme="majorHAnsi" w:cstheme="majorHAnsi"/>
          <w:color w:val="000000" w:themeColor="text1"/>
          <w:spacing w:val="-8"/>
          <w:sz w:val="28"/>
          <w:szCs w:val="28"/>
        </w:rPr>
        <w:t xml:space="preserve"> </w:t>
      </w:r>
      <w:r w:rsidRPr="00406F07">
        <w:rPr>
          <w:rFonts w:asciiTheme="majorHAnsi" w:hAnsiTheme="majorHAnsi" w:cstheme="majorHAnsi"/>
          <w:color w:val="000000" w:themeColor="text1"/>
          <w:sz w:val="28"/>
          <w:szCs w:val="28"/>
        </w:rPr>
        <w:t>đăng</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ký</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tàu</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cá</w:t>
      </w:r>
      <w:r w:rsidRPr="00406F07">
        <w:rPr>
          <w:rFonts w:asciiTheme="majorHAnsi" w:hAnsiTheme="majorHAnsi" w:cstheme="majorHAnsi"/>
          <w:color w:val="000000" w:themeColor="text1"/>
          <w:spacing w:val="-8"/>
          <w:sz w:val="28"/>
          <w:szCs w:val="28"/>
        </w:rPr>
        <w:t xml:space="preserve"> </w:t>
      </w:r>
      <w:r w:rsidRPr="00406F07">
        <w:rPr>
          <w:rFonts w:asciiTheme="majorHAnsi" w:hAnsiTheme="majorHAnsi" w:cstheme="majorHAnsi"/>
          <w:color w:val="000000" w:themeColor="text1"/>
          <w:sz w:val="28"/>
          <w:szCs w:val="28"/>
        </w:rPr>
        <w:t>và</w:t>
      </w:r>
      <w:r w:rsidRPr="00406F07">
        <w:rPr>
          <w:rFonts w:asciiTheme="majorHAnsi" w:hAnsiTheme="majorHAnsi" w:cstheme="majorHAnsi"/>
          <w:color w:val="000000" w:themeColor="text1"/>
          <w:spacing w:val="-8"/>
          <w:sz w:val="28"/>
          <w:szCs w:val="28"/>
        </w:rPr>
        <w:t xml:space="preserve"> </w:t>
      </w:r>
      <w:r w:rsidRPr="00406F07">
        <w:rPr>
          <w:rFonts w:asciiTheme="majorHAnsi" w:hAnsiTheme="majorHAnsi" w:cstheme="majorHAnsi"/>
          <w:color w:val="000000" w:themeColor="text1"/>
          <w:sz w:val="28"/>
          <w:szCs w:val="28"/>
        </w:rPr>
        <w:t>đánh</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dấu</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tàu</w:t>
      </w:r>
      <w:r w:rsidRPr="00406F07">
        <w:rPr>
          <w:rFonts w:asciiTheme="majorHAnsi" w:hAnsiTheme="majorHAnsi" w:cstheme="majorHAnsi"/>
          <w:color w:val="000000" w:themeColor="text1"/>
          <w:spacing w:val="-7"/>
          <w:sz w:val="28"/>
          <w:szCs w:val="28"/>
        </w:rPr>
        <w:t xml:space="preserve"> </w:t>
      </w:r>
      <w:r w:rsidRPr="00406F07">
        <w:rPr>
          <w:rFonts w:asciiTheme="majorHAnsi" w:hAnsiTheme="majorHAnsi" w:cstheme="majorHAnsi"/>
          <w:color w:val="000000" w:themeColor="text1"/>
          <w:sz w:val="28"/>
          <w:szCs w:val="28"/>
        </w:rPr>
        <w:t>cá.</w:t>
      </w:r>
    </w:p>
    <w:p w14:paraId="3C42790A" w14:textId="77777777" w:rsidR="00002677" w:rsidRPr="00406F07" w:rsidRDefault="00002677" w:rsidP="00F167C3">
      <w:pPr>
        <w:pStyle w:val="ListParagraph"/>
        <w:numPr>
          <w:ilvl w:val="1"/>
          <w:numId w:val="5"/>
        </w:numPr>
        <w:tabs>
          <w:tab w:val="left" w:pos="1242"/>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số 24/2018/TT-BNNPTNT ngày 15/11/2018 của Bộ trưởng Bộ Nông nghiệp và Phát triển nông thôn Quy định việc cập nhật, khai thác và quản lý cơ sở dữ liệu quốc gia về thủy sản.</w:t>
      </w:r>
    </w:p>
    <w:p w14:paraId="5D2A5510" w14:textId="77777777" w:rsidR="00002677" w:rsidRPr="00406F07" w:rsidRDefault="00002677" w:rsidP="00F167C3">
      <w:pPr>
        <w:pStyle w:val="ListParagraph"/>
        <w:numPr>
          <w:ilvl w:val="1"/>
          <w:numId w:val="5"/>
        </w:numPr>
        <w:tabs>
          <w:tab w:val="left" w:pos="1242"/>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số 25/2018/TT-BNNPTNT ngày 15/11/2018 của Bộ trưởng Bộ Nông nghiệp và Phát triển nông thônHướng dẫn về đánh giá rủi ro, cấp phép thủy sản sống nhập khẩu.</w:t>
      </w:r>
    </w:p>
    <w:p w14:paraId="3C0E3E40" w14:textId="77777777" w:rsidR="00002677" w:rsidRPr="00406F07" w:rsidRDefault="00002677" w:rsidP="00F167C3">
      <w:pPr>
        <w:pStyle w:val="ListParagraph"/>
        <w:numPr>
          <w:ilvl w:val="1"/>
          <w:numId w:val="5"/>
        </w:numPr>
        <w:tabs>
          <w:tab w:val="left" w:pos="1242"/>
        </w:tabs>
        <w:spacing w:before="120" w:line="340" w:lineRule="exact"/>
        <w:ind w:right="540"/>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số 26/2018/TT-BNNPTNT ngày 15/11/2018 của Bộ trưởng Bộ Nông nghiệp và Phát triển nông thôn hướng dẫn về quản lý giống thủy</w:t>
      </w:r>
      <w:r w:rsidRPr="00406F07">
        <w:rPr>
          <w:rFonts w:asciiTheme="majorHAnsi" w:hAnsiTheme="majorHAnsi" w:cstheme="majorHAnsi"/>
          <w:color w:val="000000" w:themeColor="text1"/>
          <w:spacing w:val="-1"/>
          <w:sz w:val="28"/>
          <w:szCs w:val="28"/>
        </w:rPr>
        <w:t xml:space="preserve"> </w:t>
      </w:r>
      <w:r w:rsidRPr="00406F07">
        <w:rPr>
          <w:rFonts w:asciiTheme="majorHAnsi" w:hAnsiTheme="majorHAnsi" w:cstheme="majorHAnsi"/>
          <w:color w:val="000000" w:themeColor="text1"/>
          <w:sz w:val="28"/>
          <w:szCs w:val="28"/>
        </w:rPr>
        <w:t>sản; thức ăn thủy sản, sản phẩm xử lý môi trường trong nuôi trồng thủy sản.</w:t>
      </w:r>
    </w:p>
    <w:p w14:paraId="0976E542" w14:textId="77777777" w:rsidR="00002677" w:rsidRPr="00406F07" w:rsidRDefault="00002677" w:rsidP="00F167C3">
      <w:pPr>
        <w:pStyle w:val="ListParagraph"/>
        <w:numPr>
          <w:ilvl w:val="1"/>
          <w:numId w:val="5"/>
        </w:numPr>
        <w:tabs>
          <w:tab w:val="left" w:pos="1242"/>
        </w:tabs>
        <w:spacing w:before="120" w:line="340" w:lineRule="exact"/>
        <w:ind w:right="536"/>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số 13/2020/TT-BNNPTNT ngày 09/11/2020 của Bộ trưởng Bộ Nông nghiệp và Phát triển nông thôn sửa đổi, bổ sung một số điều của Thông tư số 21/2018/TT-BNNPTNT ngày 15/11/2018 quy định ghi, nộp báo cáo, nhật ký khai thác thủy sản; công bố cảng cá chỉ định xác nhận nguồn gốc thủy sản từ khai thác; danh sách tầu cá khai thác bất hợp pháp; xác nhận nguyên liệu, chứng nhận nguồn gốc thủy sản khai thác.</w:t>
      </w:r>
    </w:p>
    <w:p w14:paraId="3145DDCF" w14:textId="77777777" w:rsidR="00002677" w:rsidRPr="00406F07" w:rsidRDefault="00002677" w:rsidP="00F167C3">
      <w:pPr>
        <w:pStyle w:val="ListParagraph"/>
        <w:numPr>
          <w:ilvl w:val="1"/>
          <w:numId w:val="5"/>
        </w:numPr>
        <w:tabs>
          <w:tab w:val="left" w:pos="1300"/>
        </w:tabs>
        <w:spacing w:before="120" w:line="340" w:lineRule="exact"/>
        <w:ind w:right="542"/>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05/2019/TT-BKHCN ngày 26/6/2019 quy định chi tiết một số Điều tại Nghị định 43/2017/NĐ-CP ngày 14/4/2017.</w:t>
      </w:r>
    </w:p>
    <w:p w14:paraId="605B16F4" w14:textId="77777777" w:rsidR="00002677" w:rsidRPr="00406F07" w:rsidRDefault="00002677" w:rsidP="00F167C3">
      <w:pPr>
        <w:pStyle w:val="ListParagraph"/>
        <w:numPr>
          <w:ilvl w:val="1"/>
          <w:numId w:val="5"/>
        </w:numPr>
        <w:tabs>
          <w:tab w:val="left" w:pos="1242"/>
        </w:tabs>
        <w:spacing w:before="120" w:line="340" w:lineRule="exact"/>
        <w:ind w:right="537"/>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lastRenderedPageBreak/>
        <w:t>Thông tư 12/2017/TT-BKHCN ngày 28/9/2017 sửa đổi, bổ sung một số</w:t>
      </w:r>
      <w:r w:rsidRPr="00406F07">
        <w:rPr>
          <w:rFonts w:asciiTheme="majorHAnsi" w:hAnsiTheme="majorHAnsi" w:cstheme="majorHAnsi"/>
          <w:color w:val="000000" w:themeColor="text1"/>
          <w:spacing w:val="-3"/>
          <w:sz w:val="28"/>
          <w:szCs w:val="28"/>
        </w:rPr>
        <w:t xml:space="preserve"> </w:t>
      </w:r>
      <w:r w:rsidRPr="00406F07">
        <w:rPr>
          <w:rFonts w:asciiTheme="majorHAnsi" w:hAnsiTheme="majorHAnsi" w:cstheme="majorHAnsi"/>
          <w:color w:val="000000" w:themeColor="text1"/>
          <w:sz w:val="28"/>
          <w:szCs w:val="28"/>
        </w:rPr>
        <w:t>điều của Thông tư số 26/2012/TT-BKHCN ngày 12/12/2012 quy định việc kiểm tra nhà nước về chất lượng hàng hóa lưu thông trên thị trường.</w:t>
      </w:r>
    </w:p>
    <w:p w14:paraId="5EBD076D" w14:textId="77777777" w:rsidR="00002677" w:rsidRPr="00406F07" w:rsidRDefault="00002677" w:rsidP="00F167C3">
      <w:pPr>
        <w:pStyle w:val="ListParagraph"/>
        <w:numPr>
          <w:ilvl w:val="1"/>
          <w:numId w:val="5"/>
        </w:numPr>
        <w:tabs>
          <w:tab w:val="left" w:pos="1252"/>
        </w:tabs>
        <w:spacing w:before="120" w:line="340" w:lineRule="exact"/>
        <w:ind w:right="534"/>
        <w:rPr>
          <w:rFonts w:asciiTheme="majorHAnsi" w:hAnsiTheme="majorHAnsi" w:cstheme="majorHAnsi"/>
          <w:color w:val="000000" w:themeColor="text1"/>
          <w:sz w:val="28"/>
          <w:szCs w:val="28"/>
        </w:rPr>
      </w:pPr>
      <w:r w:rsidRPr="00406F07">
        <w:rPr>
          <w:rFonts w:asciiTheme="majorHAnsi" w:hAnsiTheme="majorHAnsi" w:cstheme="majorHAnsi"/>
          <w:color w:val="000000" w:themeColor="text1"/>
          <w:sz w:val="28"/>
          <w:szCs w:val="28"/>
        </w:rPr>
        <w:t>Thông tư 26/2012/TT-BKHCN ngày 12/12/2012 quy định việc kiểm tra nhà nước về chất lượng hàng hóa lưu thông trên thị trường</w:t>
      </w:r>
      <w:r w:rsidRPr="00406F07">
        <w:rPr>
          <w:rFonts w:asciiTheme="majorHAnsi" w:hAnsiTheme="majorHAnsi" w:cstheme="majorHAnsi"/>
          <w:color w:val="000000" w:themeColor="text1"/>
          <w:sz w:val="28"/>
          <w:szCs w:val="28"/>
          <w:lang w:val="vi-VN"/>
        </w:rPr>
        <w:t>.</w:t>
      </w:r>
    </w:p>
    <w:p w14:paraId="3378BBA5" w14:textId="77777777" w:rsidR="00002677" w:rsidRPr="00406F07" w:rsidRDefault="00002677" w:rsidP="00F167C3">
      <w:pPr>
        <w:pStyle w:val="ListParagraph"/>
        <w:tabs>
          <w:tab w:val="left" w:pos="1252"/>
        </w:tabs>
        <w:spacing w:before="120" w:line="340" w:lineRule="exact"/>
        <w:ind w:left="528" w:right="534" w:firstLine="0"/>
        <w:rPr>
          <w:rFonts w:asciiTheme="majorHAnsi" w:hAnsiTheme="majorHAnsi" w:cstheme="majorHAnsi"/>
          <w:color w:val="000000" w:themeColor="text1"/>
          <w:sz w:val="28"/>
          <w:szCs w:val="28"/>
          <w:lang w:val="vi-VN"/>
        </w:rPr>
      </w:pPr>
    </w:p>
    <w:p w14:paraId="1B4C520A" w14:textId="2E9D30FC" w:rsidR="00002677" w:rsidRPr="00406F07" w:rsidRDefault="00002677" w:rsidP="00F167C3">
      <w:pPr>
        <w:pStyle w:val="ListParagraph"/>
        <w:tabs>
          <w:tab w:val="left" w:pos="1252"/>
        </w:tabs>
        <w:spacing w:before="120" w:line="340" w:lineRule="exact"/>
        <w:ind w:left="528" w:right="534" w:firstLine="0"/>
        <w:jc w:val="right"/>
        <w:rPr>
          <w:rFonts w:asciiTheme="majorHAnsi" w:hAnsiTheme="majorHAnsi" w:cstheme="majorHAnsi"/>
          <w:b/>
          <w:bCs/>
          <w:color w:val="000000" w:themeColor="text1"/>
          <w:sz w:val="28"/>
          <w:szCs w:val="28"/>
        </w:rPr>
      </w:pPr>
      <w:r w:rsidRPr="00406F07">
        <w:rPr>
          <w:rFonts w:asciiTheme="majorHAnsi" w:hAnsiTheme="majorHAnsi" w:cstheme="majorHAnsi"/>
          <w:b/>
          <w:bCs/>
          <w:color w:val="000000" w:themeColor="text1"/>
          <w:sz w:val="28"/>
          <w:szCs w:val="28"/>
          <w:lang w:val="vi-VN"/>
        </w:rPr>
        <w:t>BỘ NÔNG NGHIỆP VÀ MÔI TRƯỜNG</w:t>
      </w:r>
    </w:p>
    <w:p w14:paraId="713BC7C3" w14:textId="77777777" w:rsidR="00002677" w:rsidRPr="00406F07" w:rsidRDefault="00002677" w:rsidP="00F167C3">
      <w:pPr>
        <w:tabs>
          <w:tab w:val="left" w:pos="1252"/>
        </w:tabs>
        <w:spacing w:before="120" w:line="340" w:lineRule="exact"/>
        <w:ind w:right="534"/>
        <w:rPr>
          <w:rFonts w:asciiTheme="majorHAnsi" w:hAnsiTheme="majorHAnsi" w:cstheme="majorHAnsi"/>
          <w:color w:val="000000" w:themeColor="text1"/>
          <w:sz w:val="28"/>
          <w:szCs w:val="28"/>
          <w:lang w:val="vi-VN"/>
        </w:rPr>
      </w:pPr>
    </w:p>
    <w:p w14:paraId="7357C366" w14:textId="77777777" w:rsidR="00002677" w:rsidRPr="00406F07" w:rsidRDefault="00002677" w:rsidP="00F167C3">
      <w:pPr>
        <w:pStyle w:val="ListParagraph"/>
        <w:spacing w:before="120" w:line="340" w:lineRule="exact"/>
        <w:rPr>
          <w:rFonts w:asciiTheme="majorHAnsi" w:hAnsiTheme="majorHAnsi" w:cstheme="majorHAnsi"/>
          <w:color w:val="000000" w:themeColor="text1"/>
          <w:sz w:val="28"/>
          <w:szCs w:val="28"/>
        </w:rPr>
        <w:sectPr w:rsidR="00002677" w:rsidRPr="00406F07" w:rsidSect="00620F2E">
          <w:pgSz w:w="11910" w:h="16840"/>
          <w:pgMar w:top="1160" w:right="566" w:bottom="1276" w:left="1559" w:header="578" w:footer="0" w:gutter="0"/>
          <w:cols w:space="720"/>
        </w:sectPr>
      </w:pPr>
    </w:p>
    <w:p w14:paraId="4D01AD6E" w14:textId="77777777" w:rsidR="00002677" w:rsidRPr="00406F07" w:rsidRDefault="00002677" w:rsidP="00A82A2C">
      <w:pPr>
        <w:pStyle w:val="ListParagraph"/>
        <w:spacing w:line="276" w:lineRule="auto"/>
        <w:rPr>
          <w:rFonts w:asciiTheme="majorHAnsi" w:hAnsiTheme="majorHAnsi" w:cstheme="majorHAnsi"/>
          <w:color w:val="000000" w:themeColor="text1"/>
          <w:sz w:val="28"/>
          <w:szCs w:val="28"/>
        </w:rPr>
        <w:sectPr w:rsidR="00002677" w:rsidRPr="00406F07" w:rsidSect="00A82A2C">
          <w:pgSz w:w="11910" w:h="16840"/>
          <w:pgMar w:top="1160" w:right="566" w:bottom="280" w:left="1559" w:header="578" w:footer="0" w:gutter="0"/>
          <w:cols w:space="720"/>
        </w:sectPr>
      </w:pPr>
    </w:p>
    <w:p w14:paraId="33252945" w14:textId="6265A85B" w:rsidR="007B4FE6" w:rsidRPr="00406F07" w:rsidRDefault="007F20A1">
      <w:pPr>
        <w:spacing w:before="80"/>
        <w:ind w:left="185"/>
        <w:jc w:val="center"/>
        <w:rPr>
          <w:rFonts w:asciiTheme="majorHAnsi" w:hAnsiTheme="majorHAnsi" w:cstheme="majorHAnsi"/>
          <w:b/>
          <w:color w:val="000000" w:themeColor="text1"/>
          <w:sz w:val="28"/>
          <w:szCs w:val="28"/>
        </w:rPr>
      </w:pPr>
      <w:r w:rsidRPr="00406F07">
        <w:rPr>
          <w:rFonts w:asciiTheme="majorHAnsi" w:hAnsiTheme="majorHAnsi" w:cstheme="majorHAnsi"/>
          <w:b/>
          <w:color w:val="000000" w:themeColor="text1"/>
          <w:sz w:val="28"/>
          <w:szCs w:val="28"/>
        </w:rPr>
        <w:lastRenderedPageBreak/>
        <w:t>Phụ</w:t>
      </w:r>
      <w:r w:rsidRPr="00406F07">
        <w:rPr>
          <w:rFonts w:asciiTheme="majorHAnsi" w:hAnsiTheme="majorHAnsi" w:cstheme="majorHAnsi"/>
          <w:b/>
          <w:color w:val="000000" w:themeColor="text1"/>
          <w:spacing w:val="-10"/>
          <w:sz w:val="28"/>
          <w:szCs w:val="28"/>
        </w:rPr>
        <w:t xml:space="preserve"> </w:t>
      </w:r>
      <w:r w:rsidRPr="00406F07">
        <w:rPr>
          <w:rFonts w:asciiTheme="majorHAnsi" w:hAnsiTheme="majorHAnsi" w:cstheme="majorHAnsi"/>
          <w:b/>
          <w:color w:val="000000" w:themeColor="text1"/>
          <w:sz w:val="28"/>
          <w:szCs w:val="28"/>
        </w:rPr>
        <w:t>lục</w:t>
      </w:r>
      <w:r w:rsidRPr="00406F07">
        <w:rPr>
          <w:rFonts w:asciiTheme="majorHAnsi" w:hAnsiTheme="majorHAnsi" w:cstheme="majorHAnsi"/>
          <w:b/>
          <w:color w:val="000000" w:themeColor="text1"/>
          <w:spacing w:val="7"/>
          <w:sz w:val="28"/>
          <w:szCs w:val="28"/>
        </w:rPr>
        <w:t xml:space="preserve"> </w:t>
      </w:r>
      <w:r w:rsidRPr="00406F07">
        <w:rPr>
          <w:rFonts w:asciiTheme="majorHAnsi" w:hAnsiTheme="majorHAnsi" w:cstheme="majorHAnsi"/>
          <w:b/>
          <w:color w:val="000000" w:themeColor="text1"/>
          <w:spacing w:val="-5"/>
          <w:sz w:val="28"/>
          <w:szCs w:val="28"/>
        </w:rPr>
        <w:t>II</w:t>
      </w:r>
    </w:p>
    <w:p w14:paraId="3A72F71D" w14:textId="4BCC88F8" w:rsidR="00312431" w:rsidRPr="00406F07" w:rsidRDefault="007F20A1" w:rsidP="00E16E5F">
      <w:pPr>
        <w:spacing w:before="120" w:after="120" w:line="264" w:lineRule="auto"/>
        <w:ind w:left="603" w:right="1096" w:hanging="8"/>
        <w:jc w:val="center"/>
        <w:rPr>
          <w:rFonts w:asciiTheme="majorHAnsi" w:hAnsiTheme="majorHAnsi" w:cstheme="majorHAnsi"/>
          <w:b/>
          <w:bCs/>
          <w:color w:val="000000" w:themeColor="text1"/>
          <w:sz w:val="28"/>
          <w:szCs w:val="28"/>
        </w:rPr>
      </w:pPr>
      <w:r w:rsidRPr="00406F07">
        <w:rPr>
          <w:rFonts w:asciiTheme="majorHAnsi" w:hAnsiTheme="majorHAnsi" w:cstheme="majorHAnsi"/>
          <w:b/>
          <w:bCs/>
          <w:color w:val="000000" w:themeColor="text1"/>
          <w:sz w:val="28"/>
          <w:szCs w:val="28"/>
        </w:rPr>
        <w:t xml:space="preserve">RÀ SOÁT CÁC VĂN BẢN QUY PHẠM PHÁP LUẬT CÓ LIÊN QUAN ĐẾN </w:t>
      </w:r>
      <w:r w:rsidR="00312431" w:rsidRPr="00406F07">
        <w:rPr>
          <w:rFonts w:asciiTheme="majorHAnsi" w:hAnsiTheme="majorHAnsi" w:cstheme="majorHAnsi"/>
          <w:b/>
          <w:bCs/>
          <w:color w:val="000000" w:themeColor="text1"/>
          <w:sz w:val="28"/>
          <w:szCs w:val="28"/>
        </w:rPr>
        <w:t>DỰ THẢO</w:t>
      </w:r>
      <w:r w:rsidR="00312431" w:rsidRPr="00406F07">
        <w:rPr>
          <w:rFonts w:asciiTheme="majorHAnsi" w:hAnsiTheme="majorHAnsi" w:cstheme="majorHAnsi"/>
          <w:b/>
          <w:bCs/>
          <w:color w:val="000000" w:themeColor="text1"/>
          <w:spacing w:val="40"/>
          <w:sz w:val="28"/>
          <w:szCs w:val="28"/>
        </w:rPr>
        <w:t xml:space="preserve"> </w:t>
      </w:r>
      <w:r w:rsidR="00312431" w:rsidRPr="00406F07">
        <w:rPr>
          <w:rFonts w:asciiTheme="majorHAnsi" w:hAnsiTheme="majorHAnsi" w:cstheme="majorHAnsi"/>
          <w:b/>
          <w:bCs/>
          <w:color w:val="000000" w:themeColor="text1"/>
          <w:sz w:val="28"/>
          <w:szCs w:val="28"/>
        </w:rPr>
        <w:t>NGHỊ ĐỊNH SỬA ĐỔI, BỔ</w:t>
      </w:r>
      <w:r w:rsidR="00312431" w:rsidRPr="00406F07">
        <w:rPr>
          <w:rFonts w:asciiTheme="majorHAnsi" w:hAnsiTheme="majorHAnsi" w:cstheme="majorHAnsi"/>
          <w:b/>
          <w:bCs/>
          <w:color w:val="000000" w:themeColor="text1"/>
          <w:spacing w:val="-6"/>
          <w:sz w:val="28"/>
          <w:szCs w:val="28"/>
        </w:rPr>
        <w:t xml:space="preserve"> </w:t>
      </w:r>
      <w:r w:rsidR="00312431" w:rsidRPr="00406F07">
        <w:rPr>
          <w:rFonts w:asciiTheme="majorHAnsi" w:hAnsiTheme="majorHAnsi" w:cstheme="majorHAnsi"/>
          <w:b/>
          <w:bCs/>
          <w:color w:val="000000" w:themeColor="text1"/>
          <w:sz w:val="28"/>
          <w:szCs w:val="28"/>
        </w:rPr>
        <w:t>SUNG</w:t>
      </w:r>
      <w:r w:rsidR="00312431" w:rsidRPr="00406F07">
        <w:rPr>
          <w:rFonts w:asciiTheme="majorHAnsi" w:hAnsiTheme="majorHAnsi" w:cstheme="majorHAnsi"/>
          <w:b/>
          <w:bCs/>
          <w:color w:val="000000" w:themeColor="text1"/>
          <w:spacing w:val="38"/>
          <w:sz w:val="28"/>
          <w:szCs w:val="28"/>
        </w:rPr>
        <w:t xml:space="preserve"> </w:t>
      </w:r>
      <w:r w:rsidR="00312431" w:rsidRPr="00406F07">
        <w:rPr>
          <w:rFonts w:asciiTheme="majorHAnsi" w:hAnsiTheme="majorHAnsi" w:cstheme="majorHAnsi"/>
          <w:b/>
          <w:bCs/>
          <w:color w:val="000000" w:themeColor="text1"/>
          <w:sz w:val="28"/>
          <w:szCs w:val="28"/>
        </w:rPr>
        <w:t>MỘT SỐ NGHỊ</w:t>
      </w:r>
      <w:r w:rsidR="00312431" w:rsidRPr="00406F07">
        <w:rPr>
          <w:rFonts w:asciiTheme="majorHAnsi" w:hAnsiTheme="majorHAnsi" w:cstheme="majorHAnsi"/>
          <w:b/>
          <w:bCs/>
          <w:color w:val="000000" w:themeColor="text1"/>
          <w:sz w:val="28"/>
          <w:szCs w:val="28"/>
          <w:lang w:val="vi-VN"/>
        </w:rPr>
        <w:t xml:space="preserve"> ĐỊNH TRONG LĨNH VỰC </w:t>
      </w:r>
      <w:r w:rsidR="00312431" w:rsidRPr="00406F07">
        <w:rPr>
          <w:rFonts w:asciiTheme="majorHAnsi" w:hAnsiTheme="majorHAnsi" w:cstheme="majorHAnsi"/>
          <w:b/>
          <w:bCs/>
          <w:color w:val="000000" w:themeColor="text1"/>
          <w:sz w:val="28"/>
          <w:szCs w:val="28"/>
        </w:rPr>
        <w:t>THỦY</w:t>
      </w:r>
      <w:r w:rsidR="00312431" w:rsidRPr="00406F07">
        <w:rPr>
          <w:rFonts w:asciiTheme="majorHAnsi" w:hAnsiTheme="majorHAnsi" w:cstheme="majorHAnsi"/>
          <w:b/>
          <w:bCs/>
          <w:color w:val="000000" w:themeColor="text1"/>
          <w:spacing w:val="40"/>
          <w:sz w:val="28"/>
          <w:szCs w:val="28"/>
        </w:rPr>
        <w:t xml:space="preserve"> </w:t>
      </w:r>
      <w:r w:rsidR="00312431" w:rsidRPr="00406F07">
        <w:rPr>
          <w:rFonts w:asciiTheme="majorHAnsi" w:hAnsiTheme="majorHAnsi" w:cstheme="majorHAnsi"/>
          <w:b/>
          <w:bCs/>
          <w:color w:val="000000" w:themeColor="text1"/>
          <w:sz w:val="28"/>
          <w:szCs w:val="28"/>
        </w:rPr>
        <w:t>SẢN</w:t>
      </w:r>
    </w:p>
    <w:p w14:paraId="677EE6DA" w14:textId="407EB433" w:rsidR="00312431" w:rsidRPr="00406F07" w:rsidRDefault="001A549D" w:rsidP="00E16E5F">
      <w:pPr>
        <w:tabs>
          <w:tab w:val="left" w:pos="5109"/>
          <w:tab w:val="left" w:pos="8048"/>
          <w:tab w:val="left" w:pos="8572"/>
        </w:tabs>
        <w:spacing w:before="120" w:after="120" w:line="264" w:lineRule="auto"/>
        <w:ind w:left="378" w:right="878"/>
        <w:jc w:val="center"/>
        <w:rPr>
          <w:rFonts w:asciiTheme="majorHAnsi" w:hAnsiTheme="majorHAnsi" w:cstheme="majorHAnsi"/>
          <w:i/>
          <w:color w:val="000000" w:themeColor="text1"/>
          <w:sz w:val="28"/>
          <w:szCs w:val="28"/>
          <w:lang w:val="vi-VN"/>
        </w:rPr>
      </w:pPr>
      <w:r w:rsidRPr="00406F07">
        <w:rPr>
          <w:rFonts w:asciiTheme="majorHAnsi" w:hAnsiTheme="majorHAnsi" w:cstheme="majorHAnsi"/>
          <w:i/>
          <w:noProof/>
          <w:color w:val="000000" w:themeColor="text1"/>
          <w:sz w:val="28"/>
          <w:szCs w:val="28"/>
        </w:rPr>
        <mc:AlternateContent>
          <mc:Choice Requires="wps">
            <w:drawing>
              <wp:anchor distT="0" distB="0" distL="114300" distR="114300" simplePos="0" relativeHeight="251668992" behindDoc="0" locked="0" layoutInCell="1" allowOverlap="1" wp14:anchorId="57D3EAD5" wp14:editId="4C230023">
                <wp:simplePos x="0" y="0"/>
                <wp:positionH relativeFrom="column">
                  <wp:posOffset>3633421</wp:posOffset>
                </wp:positionH>
                <wp:positionV relativeFrom="paragraph">
                  <wp:posOffset>260497</wp:posOffset>
                </wp:positionV>
                <wp:extent cx="1277816" cy="0"/>
                <wp:effectExtent l="0" t="0" r="5080" b="12700"/>
                <wp:wrapNone/>
                <wp:docPr id="2076985421" name="Straight Connector 1"/>
                <wp:cNvGraphicFramePr/>
                <a:graphic xmlns:a="http://schemas.openxmlformats.org/drawingml/2006/main">
                  <a:graphicData uri="http://schemas.microsoft.com/office/word/2010/wordprocessingShape">
                    <wps:wsp>
                      <wps:cNvCnPr/>
                      <wps:spPr>
                        <a:xfrm>
                          <a:off x="0" y="0"/>
                          <a:ext cx="12778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06B570" id="Straight Connector 1"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286.1pt,20.5pt" to="386.7pt,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" strokecolor="#4579b8 [3044]"/>
            </w:pict>
          </mc:Fallback>
        </mc:AlternateContent>
      </w:r>
      <w:r w:rsidR="00312431" w:rsidRPr="00406F07">
        <w:rPr>
          <w:rFonts w:asciiTheme="majorHAnsi" w:hAnsiTheme="majorHAnsi" w:cstheme="majorHAnsi"/>
          <w:i/>
          <w:color w:val="000000" w:themeColor="text1"/>
          <w:sz w:val="28"/>
          <w:szCs w:val="28"/>
        </w:rPr>
        <w:t xml:space="preserve">(Ban hành kèm theo </w:t>
      </w:r>
      <w:r w:rsidRPr="00406F07">
        <w:rPr>
          <w:rFonts w:asciiTheme="majorHAnsi" w:hAnsiTheme="majorHAnsi" w:cstheme="majorHAnsi"/>
          <w:i/>
          <w:color w:val="000000" w:themeColor="text1"/>
          <w:sz w:val="28"/>
          <w:szCs w:val="28"/>
          <w:lang w:val="en-US"/>
        </w:rPr>
        <w:t>Công v</w:t>
      </w:r>
      <w:r w:rsidR="00312431" w:rsidRPr="00406F07">
        <w:rPr>
          <w:rFonts w:asciiTheme="majorHAnsi" w:hAnsiTheme="majorHAnsi" w:cstheme="majorHAnsi"/>
          <w:i/>
          <w:color w:val="000000" w:themeColor="text1"/>
          <w:sz w:val="28"/>
          <w:szCs w:val="28"/>
        </w:rPr>
        <w:t>ăn số</w:t>
      </w:r>
      <w:r w:rsidRPr="00406F07">
        <w:rPr>
          <w:rFonts w:asciiTheme="majorHAnsi" w:hAnsiTheme="majorHAnsi" w:cstheme="majorHAnsi"/>
          <w:i/>
          <w:color w:val="000000" w:themeColor="text1"/>
          <w:sz w:val="28"/>
          <w:szCs w:val="28"/>
        </w:rPr>
        <w:t xml:space="preserve"> </w:t>
      </w:r>
      <w:r w:rsidRPr="00406F07">
        <w:rPr>
          <w:rFonts w:asciiTheme="majorHAnsi" w:hAnsiTheme="majorHAnsi" w:cstheme="majorHAnsi"/>
          <w:i/>
          <w:color w:val="000000" w:themeColor="text1"/>
          <w:sz w:val="28"/>
          <w:szCs w:val="28"/>
          <w:lang w:val="en-US"/>
        </w:rPr>
        <w:t xml:space="preserve">       </w:t>
      </w:r>
      <w:r w:rsidR="00312431" w:rsidRPr="00406F07">
        <w:rPr>
          <w:rFonts w:asciiTheme="majorHAnsi" w:hAnsiTheme="majorHAnsi" w:cstheme="majorHAnsi"/>
          <w:i/>
          <w:color w:val="000000" w:themeColor="text1"/>
          <w:sz w:val="28"/>
          <w:szCs w:val="28"/>
        </w:rPr>
        <w:t>/BC-BNNMT</w:t>
      </w:r>
      <w:r w:rsidR="00312431" w:rsidRPr="00406F07">
        <w:rPr>
          <w:rFonts w:asciiTheme="majorHAnsi" w:hAnsiTheme="majorHAnsi" w:cstheme="majorHAnsi"/>
          <w:i/>
          <w:color w:val="000000" w:themeColor="text1"/>
          <w:sz w:val="28"/>
          <w:szCs w:val="28"/>
          <w:lang w:val="vi-VN"/>
        </w:rPr>
        <w:t xml:space="preserve"> </w:t>
      </w:r>
      <w:r w:rsidR="00312431" w:rsidRPr="00406F07">
        <w:rPr>
          <w:rFonts w:asciiTheme="majorHAnsi" w:hAnsiTheme="majorHAnsi" w:cstheme="majorHAnsi"/>
          <w:i/>
          <w:color w:val="000000" w:themeColor="text1"/>
          <w:sz w:val="28"/>
          <w:szCs w:val="28"/>
        </w:rPr>
        <w:t>ngày</w:t>
      </w:r>
      <w:r w:rsidRPr="00406F07">
        <w:rPr>
          <w:rFonts w:asciiTheme="majorHAnsi" w:hAnsiTheme="majorHAnsi" w:cstheme="majorHAnsi"/>
          <w:i/>
          <w:color w:val="000000" w:themeColor="text1"/>
          <w:sz w:val="28"/>
          <w:szCs w:val="28"/>
          <w:lang w:val="en-US"/>
        </w:rPr>
        <w:t xml:space="preserve">      </w:t>
      </w:r>
      <w:r w:rsidR="00312431" w:rsidRPr="00406F07">
        <w:rPr>
          <w:rFonts w:asciiTheme="majorHAnsi" w:hAnsiTheme="majorHAnsi" w:cstheme="majorHAnsi"/>
          <w:i/>
          <w:color w:val="000000" w:themeColor="text1"/>
          <w:spacing w:val="-10"/>
          <w:sz w:val="28"/>
          <w:szCs w:val="28"/>
        </w:rPr>
        <w:t>/3</w:t>
      </w:r>
      <w:r w:rsidR="00312431" w:rsidRPr="00406F07">
        <w:rPr>
          <w:rFonts w:asciiTheme="majorHAnsi" w:hAnsiTheme="majorHAnsi" w:cstheme="majorHAnsi"/>
          <w:i/>
          <w:color w:val="000000" w:themeColor="text1"/>
          <w:spacing w:val="-10"/>
          <w:sz w:val="28"/>
          <w:szCs w:val="28"/>
          <w:lang w:val="vi-VN"/>
        </w:rPr>
        <w:t>/</w:t>
      </w:r>
      <w:r w:rsidR="00312431" w:rsidRPr="00406F07">
        <w:rPr>
          <w:rFonts w:asciiTheme="majorHAnsi" w:hAnsiTheme="majorHAnsi" w:cstheme="majorHAnsi"/>
          <w:i/>
          <w:color w:val="000000" w:themeColor="text1"/>
          <w:spacing w:val="-2"/>
          <w:sz w:val="28"/>
          <w:szCs w:val="28"/>
        </w:rPr>
        <w:t xml:space="preserve">2025 </w:t>
      </w:r>
      <w:r w:rsidR="00312431" w:rsidRPr="00406F07">
        <w:rPr>
          <w:rFonts w:asciiTheme="majorHAnsi" w:hAnsiTheme="majorHAnsi" w:cstheme="majorHAnsi"/>
          <w:i/>
          <w:color w:val="000000" w:themeColor="text1"/>
          <w:sz w:val="28"/>
          <w:szCs w:val="28"/>
        </w:rPr>
        <w:t>của Bộ Nông nghiệp và Môi</w:t>
      </w:r>
      <w:r w:rsidR="00312431" w:rsidRPr="00406F07">
        <w:rPr>
          <w:rFonts w:asciiTheme="majorHAnsi" w:hAnsiTheme="majorHAnsi" w:cstheme="majorHAnsi"/>
          <w:i/>
          <w:color w:val="000000" w:themeColor="text1"/>
          <w:sz w:val="28"/>
          <w:szCs w:val="28"/>
          <w:lang w:val="vi-VN"/>
        </w:rPr>
        <w:t xml:space="preserve">   trường</w:t>
      </w:r>
      <w:r w:rsidR="00312431" w:rsidRPr="00406F07">
        <w:rPr>
          <w:rFonts w:asciiTheme="majorHAnsi" w:hAnsiTheme="majorHAnsi" w:cstheme="majorHAnsi"/>
          <w:i/>
          <w:color w:val="000000" w:themeColor="text1"/>
          <w:sz w:val="28"/>
          <w:szCs w:val="28"/>
        </w:rPr>
        <w:t>)</w:t>
      </w:r>
    </w:p>
    <w:p w14:paraId="4369F616" w14:textId="77777777" w:rsidR="00312431" w:rsidRPr="00406F07" w:rsidRDefault="00312431" w:rsidP="00E16E5F">
      <w:pPr>
        <w:tabs>
          <w:tab w:val="left" w:pos="5109"/>
          <w:tab w:val="left" w:pos="8048"/>
          <w:tab w:val="left" w:pos="8572"/>
        </w:tabs>
        <w:spacing w:before="120" w:after="120" w:line="264" w:lineRule="auto"/>
        <w:ind w:left="378" w:right="878"/>
        <w:jc w:val="center"/>
        <w:rPr>
          <w:rFonts w:asciiTheme="majorHAnsi" w:hAnsiTheme="majorHAnsi" w:cstheme="majorHAnsi"/>
          <w:i/>
          <w:color w:val="000000" w:themeColor="text1"/>
          <w:sz w:val="28"/>
          <w:szCs w:val="28"/>
          <w:lang w:val="vi-VN"/>
        </w:rPr>
      </w:pPr>
    </w:p>
    <w:tbl>
      <w:tblPr>
        <w:tblStyle w:val="TableGrid"/>
        <w:tblW w:w="0" w:type="auto"/>
        <w:tblInd w:w="-5" w:type="dxa"/>
        <w:tblLook w:val="04A0" w:firstRow="1" w:lastRow="0" w:firstColumn="1" w:lastColumn="0" w:noHBand="0" w:noVBand="1"/>
      </w:tblPr>
      <w:tblGrid>
        <w:gridCol w:w="993"/>
        <w:gridCol w:w="2693"/>
        <w:gridCol w:w="3827"/>
        <w:gridCol w:w="3507"/>
        <w:gridCol w:w="2548"/>
      </w:tblGrid>
      <w:tr w:rsidR="00406F07" w:rsidRPr="00406F07" w14:paraId="3BBD23E8" w14:textId="77777777" w:rsidTr="00406F07">
        <w:tc>
          <w:tcPr>
            <w:tcW w:w="993" w:type="dxa"/>
          </w:tcPr>
          <w:p w14:paraId="2434B8F5" w14:textId="14DCDBEB" w:rsidR="00083707" w:rsidRPr="00406F07" w:rsidRDefault="001A549D" w:rsidP="001A549D">
            <w:pPr>
              <w:tabs>
                <w:tab w:val="left" w:pos="5109"/>
                <w:tab w:val="left" w:pos="8048"/>
                <w:tab w:val="left" w:pos="8572"/>
              </w:tabs>
              <w:spacing w:before="120" w:after="120" w:line="264" w:lineRule="auto"/>
              <w:ind w:right="54"/>
              <w:jc w:val="center"/>
              <w:rPr>
                <w:rFonts w:asciiTheme="majorHAnsi" w:hAnsiTheme="majorHAnsi" w:cstheme="majorHAnsi"/>
                <w:b/>
                <w:bCs/>
                <w:iCs/>
                <w:color w:val="000000" w:themeColor="text1"/>
                <w:sz w:val="28"/>
                <w:szCs w:val="28"/>
                <w:lang w:val="en-US"/>
              </w:rPr>
            </w:pPr>
            <w:r w:rsidRPr="00406F07">
              <w:rPr>
                <w:rFonts w:asciiTheme="majorHAnsi" w:hAnsiTheme="majorHAnsi" w:cstheme="majorHAnsi"/>
                <w:b/>
                <w:bCs/>
                <w:iCs/>
                <w:color w:val="000000" w:themeColor="text1"/>
                <w:sz w:val="28"/>
                <w:szCs w:val="28"/>
                <w:lang w:val="en-US"/>
              </w:rPr>
              <w:t>TT</w:t>
            </w:r>
          </w:p>
        </w:tc>
        <w:tc>
          <w:tcPr>
            <w:tcW w:w="2693" w:type="dxa"/>
          </w:tcPr>
          <w:p w14:paraId="15A8572A" w14:textId="0C250F99" w:rsidR="00083707" w:rsidRPr="00406F07" w:rsidRDefault="00083707" w:rsidP="001A549D">
            <w:pPr>
              <w:tabs>
                <w:tab w:val="left" w:pos="5109"/>
                <w:tab w:val="left" w:pos="8048"/>
                <w:tab w:val="left" w:pos="8572"/>
              </w:tabs>
              <w:spacing w:before="120" w:after="120" w:line="264" w:lineRule="auto"/>
              <w:ind w:right="14"/>
              <w:jc w:val="center"/>
              <w:rPr>
                <w:rFonts w:asciiTheme="majorHAnsi" w:hAnsiTheme="majorHAnsi" w:cstheme="majorHAnsi"/>
                <w:b/>
                <w:bCs/>
                <w:iCs/>
                <w:color w:val="000000" w:themeColor="text1"/>
                <w:sz w:val="28"/>
                <w:szCs w:val="28"/>
                <w:lang w:val="vi-VN"/>
              </w:rPr>
            </w:pPr>
            <w:r w:rsidRPr="00406F07">
              <w:rPr>
                <w:rFonts w:asciiTheme="majorHAnsi" w:hAnsiTheme="majorHAnsi" w:cstheme="majorHAnsi"/>
                <w:b/>
                <w:bCs/>
                <w:iCs/>
                <w:color w:val="000000" w:themeColor="text1"/>
                <w:sz w:val="28"/>
                <w:szCs w:val="28"/>
              </w:rPr>
              <w:t>Tên</w:t>
            </w:r>
            <w:r w:rsidRPr="00406F07">
              <w:rPr>
                <w:rFonts w:asciiTheme="majorHAnsi" w:hAnsiTheme="majorHAnsi" w:cstheme="majorHAnsi"/>
                <w:b/>
                <w:bCs/>
                <w:iCs/>
                <w:color w:val="000000" w:themeColor="text1"/>
                <w:sz w:val="28"/>
                <w:szCs w:val="28"/>
                <w:lang w:val="vi-VN"/>
              </w:rPr>
              <w:t xml:space="preserve"> văn bản được rà soát</w:t>
            </w:r>
          </w:p>
        </w:tc>
        <w:tc>
          <w:tcPr>
            <w:tcW w:w="3827" w:type="dxa"/>
          </w:tcPr>
          <w:p w14:paraId="762496A9" w14:textId="678B3A29" w:rsidR="00083707" w:rsidRPr="00406F07" w:rsidRDefault="00083707" w:rsidP="001A549D">
            <w:pPr>
              <w:tabs>
                <w:tab w:val="left" w:pos="5109"/>
                <w:tab w:val="left" w:pos="8048"/>
                <w:tab w:val="left" w:pos="8572"/>
              </w:tabs>
              <w:spacing w:before="120" w:after="120" w:line="264" w:lineRule="auto"/>
              <w:ind w:right="38"/>
              <w:jc w:val="center"/>
              <w:rPr>
                <w:rFonts w:asciiTheme="majorHAnsi" w:hAnsiTheme="majorHAnsi" w:cstheme="majorHAnsi"/>
                <w:b/>
                <w:bCs/>
                <w:iCs/>
                <w:color w:val="000000" w:themeColor="text1"/>
                <w:sz w:val="28"/>
                <w:szCs w:val="28"/>
                <w:lang w:val="vi-VN"/>
              </w:rPr>
            </w:pPr>
            <w:r w:rsidRPr="00406F07">
              <w:rPr>
                <w:rFonts w:asciiTheme="majorHAnsi" w:hAnsiTheme="majorHAnsi" w:cstheme="majorHAnsi"/>
                <w:b/>
                <w:bCs/>
                <w:iCs/>
                <w:color w:val="000000" w:themeColor="text1"/>
                <w:sz w:val="28"/>
                <w:szCs w:val="28"/>
                <w:lang w:val="vi-VN"/>
              </w:rPr>
              <w:t>Nội dung quy định của văn bản được rà soát</w:t>
            </w:r>
          </w:p>
        </w:tc>
        <w:tc>
          <w:tcPr>
            <w:tcW w:w="3507" w:type="dxa"/>
          </w:tcPr>
          <w:p w14:paraId="74B4B845" w14:textId="5EF6AFFD" w:rsidR="00083707" w:rsidRPr="00406F07" w:rsidRDefault="00083707" w:rsidP="001A549D">
            <w:pPr>
              <w:tabs>
                <w:tab w:val="left" w:pos="5109"/>
                <w:tab w:val="left" w:pos="8048"/>
                <w:tab w:val="left" w:pos="8572"/>
              </w:tabs>
              <w:spacing w:before="120" w:after="120" w:line="264" w:lineRule="auto"/>
              <w:ind w:right="64"/>
              <w:jc w:val="center"/>
              <w:rPr>
                <w:rFonts w:asciiTheme="majorHAnsi" w:hAnsiTheme="majorHAnsi" w:cstheme="majorHAnsi"/>
                <w:b/>
                <w:bCs/>
                <w:iCs/>
                <w:color w:val="000000" w:themeColor="text1"/>
                <w:sz w:val="28"/>
                <w:szCs w:val="28"/>
                <w:lang w:val="vi-VN"/>
              </w:rPr>
            </w:pPr>
            <w:r w:rsidRPr="00406F07">
              <w:rPr>
                <w:rFonts w:asciiTheme="majorHAnsi" w:hAnsiTheme="majorHAnsi" w:cstheme="majorHAnsi"/>
                <w:b/>
                <w:bCs/>
                <w:iCs/>
                <w:color w:val="000000" w:themeColor="text1"/>
                <w:sz w:val="28"/>
                <w:szCs w:val="28"/>
                <w:lang w:val="vi-VN"/>
              </w:rPr>
              <w:t>Phân tích nội dung không phù</w:t>
            </w:r>
            <w:r w:rsidR="001A549D" w:rsidRPr="00406F07">
              <w:rPr>
                <w:rFonts w:asciiTheme="majorHAnsi" w:hAnsiTheme="majorHAnsi" w:cstheme="majorHAnsi"/>
                <w:b/>
                <w:bCs/>
                <w:iCs/>
                <w:color w:val="000000" w:themeColor="text1"/>
                <w:sz w:val="28"/>
                <w:szCs w:val="28"/>
                <w:lang w:val="en-US"/>
              </w:rPr>
              <w:t xml:space="preserve"> h</w:t>
            </w:r>
            <w:r w:rsidRPr="00406F07">
              <w:rPr>
                <w:rFonts w:asciiTheme="majorHAnsi" w:hAnsiTheme="majorHAnsi" w:cstheme="majorHAnsi"/>
                <w:b/>
                <w:bCs/>
                <w:iCs/>
                <w:color w:val="000000" w:themeColor="text1"/>
                <w:sz w:val="28"/>
                <w:szCs w:val="28"/>
                <w:lang w:val="vi-VN"/>
              </w:rPr>
              <w:t>ợp</w:t>
            </w:r>
          </w:p>
        </w:tc>
        <w:tc>
          <w:tcPr>
            <w:tcW w:w="2548" w:type="dxa"/>
          </w:tcPr>
          <w:p w14:paraId="540E180A" w14:textId="32039556" w:rsidR="00083707" w:rsidRPr="00406F07" w:rsidRDefault="00083707" w:rsidP="001A549D">
            <w:pPr>
              <w:tabs>
                <w:tab w:val="left" w:pos="5109"/>
                <w:tab w:val="left" w:pos="8048"/>
                <w:tab w:val="left" w:pos="8572"/>
              </w:tabs>
              <w:spacing w:before="120" w:after="120" w:line="264" w:lineRule="auto"/>
              <w:jc w:val="center"/>
              <w:rPr>
                <w:rFonts w:asciiTheme="majorHAnsi" w:hAnsiTheme="majorHAnsi" w:cstheme="majorHAnsi"/>
                <w:b/>
                <w:bCs/>
                <w:iCs/>
                <w:color w:val="000000" w:themeColor="text1"/>
                <w:sz w:val="28"/>
                <w:szCs w:val="28"/>
                <w:lang w:val="vi-VN"/>
              </w:rPr>
            </w:pPr>
            <w:r w:rsidRPr="00406F07">
              <w:rPr>
                <w:rFonts w:asciiTheme="majorHAnsi" w:hAnsiTheme="majorHAnsi" w:cstheme="majorHAnsi"/>
                <w:b/>
                <w:bCs/>
                <w:iCs/>
                <w:color w:val="000000" w:themeColor="text1"/>
                <w:sz w:val="28"/>
                <w:szCs w:val="28"/>
                <w:lang w:val="vi-VN"/>
              </w:rPr>
              <w:t>Kiến nghị</w:t>
            </w:r>
          </w:p>
        </w:tc>
      </w:tr>
      <w:tr w:rsidR="00406F07" w:rsidRPr="00406F07" w14:paraId="2A5217FF" w14:textId="77777777" w:rsidTr="00406F07">
        <w:trPr>
          <w:trHeight w:val="6086"/>
        </w:trPr>
        <w:tc>
          <w:tcPr>
            <w:tcW w:w="993" w:type="dxa"/>
          </w:tcPr>
          <w:p w14:paraId="6612A71B" w14:textId="2378CFA4" w:rsidR="00B36424" w:rsidRPr="00406F07" w:rsidRDefault="00324129" w:rsidP="00406F07">
            <w:pPr>
              <w:tabs>
                <w:tab w:val="left" w:pos="5109"/>
                <w:tab w:val="left" w:pos="8048"/>
                <w:tab w:val="left" w:pos="8572"/>
              </w:tabs>
              <w:spacing w:before="120" w:after="120" w:line="264" w:lineRule="auto"/>
              <w:ind w:right="-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t>1</w:t>
            </w:r>
          </w:p>
        </w:tc>
        <w:tc>
          <w:tcPr>
            <w:tcW w:w="2693" w:type="dxa"/>
          </w:tcPr>
          <w:p w14:paraId="74A19FD1" w14:textId="062A5ED7" w:rsidR="00B36424" w:rsidRPr="00406F07" w:rsidRDefault="00B36424" w:rsidP="001A549D">
            <w:pPr>
              <w:tabs>
                <w:tab w:val="left" w:pos="5109"/>
                <w:tab w:val="left" w:pos="8048"/>
                <w:tab w:val="left" w:pos="8572"/>
              </w:tabs>
              <w:spacing w:before="120" w:after="120" w:line="264" w:lineRule="auto"/>
              <w:jc w:val="both"/>
              <w:rPr>
                <w:rFonts w:asciiTheme="majorHAnsi" w:hAnsiTheme="majorHAnsi" w:cstheme="majorHAnsi"/>
                <w:iCs/>
                <w:color w:val="000000" w:themeColor="text1"/>
                <w:sz w:val="28"/>
                <w:szCs w:val="28"/>
                <w:lang w:val="nl-NL"/>
              </w:rPr>
            </w:pPr>
            <w:r w:rsidRPr="00406F07">
              <w:rPr>
                <w:rFonts w:asciiTheme="majorHAnsi" w:hAnsiTheme="majorHAnsi" w:cstheme="majorHAnsi"/>
                <w:iCs/>
                <w:color w:val="000000" w:themeColor="text1"/>
                <w:sz w:val="28"/>
                <w:szCs w:val="28"/>
                <w:lang w:val="nl-NL"/>
              </w:rPr>
              <w:t>Nghị định số</w:t>
            </w:r>
            <w:r w:rsidRPr="00406F07">
              <w:rPr>
                <w:rFonts w:asciiTheme="majorHAnsi" w:hAnsiTheme="majorHAnsi" w:cstheme="majorHAnsi"/>
                <w:iCs/>
                <w:color w:val="000000" w:themeColor="text1"/>
                <w:sz w:val="28"/>
                <w:szCs w:val="28"/>
                <w:lang w:val="vi-VN"/>
              </w:rPr>
              <w:t xml:space="preserve"> </w:t>
            </w:r>
            <w:r w:rsidRPr="00406F07">
              <w:rPr>
                <w:rFonts w:asciiTheme="majorHAnsi" w:hAnsiTheme="majorHAnsi" w:cstheme="majorHAnsi"/>
                <w:iCs/>
                <w:color w:val="000000" w:themeColor="text1"/>
                <w:sz w:val="28"/>
                <w:szCs w:val="28"/>
                <w:lang w:val="nl-NL"/>
              </w:rPr>
              <w:t>37/2024/NĐ-CP sửa đổi, bổ sung một số điều của Nghị định 26/2019/NĐ-CP</w:t>
            </w:r>
          </w:p>
        </w:tc>
        <w:tc>
          <w:tcPr>
            <w:tcW w:w="3827" w:type="dxa"/>
          </w:tcPr>
          <w:p w14:paraId="1B30E92F" w14:textId="5A60E54E" w:rsidR="00B90170" w:rsidRPr="00406F07" w:rsidRDefault="00B90170" w:rsidP="00E16E5F">
            <w:pPr>
              <w:spacing w:before="120" w:after="120" w:line="264" w:lineRule="auto"/>
              <w:jc w:val="both"/>
              <w:rPr>
                <w:rFonts w:asciiTheme="majorHAnsi" w:hAnsiTheme="majorHAnsi" w:cstheme="majorHAnsi"/>
                <w:iCs/>
                <w:color w:val="000000" w:themeColor="text1"/>
                <w:spacing w:val="-6"/>
                <w:sz w:val="28"/>
                <w:szCs w:val="28"/>
                <w:lang w:val="vi-VN"/>
              </w:rPr>
            </w:pPr>
            <w:r w:rsidRPr="00406F07">
              <w:rPr>
                <w:rFonts w:asciiTheme="majorHAnsi" w:hAnsiTheme="majorHAnsi" w:cstheme="majorHAnsi"/>
                <w:iCs/>
                <w:color w:val="000000" w:themeColor="text1"/>
                <w:spacing w:val="-6"/>
                <w:sz w:val="28"/>
                <w:szCs w:val="28"/>
                <w:lang w:val="vi-VN"/>
              </w:rPr>
              <w:t xml:space="preserve">Điểm b khoản 4 Điều 43 Nghị định số 26/2019/NĐ-CP </w:t>
            </w:r>
            <w:r w:rsidRPr="00406F07">
              <w:rPr>
                <w:rFonts w:asciiTheme="majorHAnsi" w:hAnsiTheme="majorHAnsi" w:cstheme="majorHAnsi"/>
                <w:iCs/>
                <w:color w:val="000000" w:themeColor="text1"/>
                <w:spacing w:val="-6"/>
                <w:sz w:val="28"/>
                <w:szCs w:val="28"/>
                <w:lang w:val="nl-NL"/>
              </w:rPr>
              <w:t xml:space="preserve">đã </w:t>
            </w:r>
            <w:r w:rsidRPr="00406F07">
              <w:rPr>
                <w:rFonts w:asciiTheme="majorHAnsi" w:hAnsiTheme="majorHAnsi" w:cstheme="majorHAnsi"/>
                <w:iCs/>
                <w:color w:val="000000" w:themeColor="text1"/>
                <w:spacing w:val="-6"/>
                <w:sz w:val="28"/>
                <w:szCs w:val="28"/>
                <w:lang w:val="vi-VN"/>
              </w:rPr>
              <w:t xml:space="preserve">được sửa đổi, bổ sung </w:t>
            </w:r>
            <w:r w:rsidRPr="00406F07">
              <w:rPr>
                <w:rFonts w:asciiTheme="majorHAnsi" w:hAnsiTheme="majorHAnsi" w:cstheme="majorHAnsi"/>
                <w:iCs/>
                <w:color w:val="000000" w:themeColor="text1"/>
                <w:spacing w:val="-6"/>
                <w:sz w:val="28"/>
                <w:szCs w:val="28"/>
                <w:lang w:val="nl-NL"/>
              </w:rPr>
              <w:t>tại</w:t>
            </w:r>
            <w:r w:rsidRPr="00406F07">
              <w:rPr>
                <w:rFonts w:asciiTheme="majorHAnsi" w:hAnsiTheme="majorHAnsi" w:cstheme="majorHAnsi"/>
                <w:iCs/>
                <w:color w:val="000000" w:themeColor="text1"/>
                <w:spacing w:val="-6"/>
                <w:sz w:val="28"/>
                <w:szCs w:val="28"/>
                <w:lang w:val="vi-VN"/>
              </w:rPr>
              <w:t xml:space="preserve"> khoản 19 Điều 1 Nghị định số 37/2024/NĐ-CP</w:t>
            </w:r>
            <w:r w:rsidRPr="00406F07">
              <w:rPr>
                <w:rFonts w:asciiTheme="majorHAnsi" w:hAnsiTheme="majorHAnsi" w:cstheme="majorHAnsi"/>
                <w:iCs/>
                <w:color w:val="000000" w:themeColor="text1"/>
                <w:spacing w:val="-6"/>
                <w:sz w:val="28"/>
                <w:szCs w:val="28"/>
                <w:lang w:val="nl-NL"/>
              </w:rPr>
              <w:t xml:space="preserve"> </w:t>
            </w:r>
            <w:r w:rsidRPr="00406F07">
              <w:rPr>
                <w:rFonts w:asciiTheme="majorHAnsi" w:hAnsiTheme="majorHAnsi" w:cstheme="majorHAnsi"/>
                <w:iCs/>
                <w:color w:val="000000" w:themeColor="text1"/>
                <w:spacing w:val="-6"/>
                <w:sz w:val="28"/>
                <w:szCs w:val="28"/>
                <w:lang w:val="vi-VN"/>
              </w:rPr>
              <w:t>quy định:</w:t>
            </w:r>
          </w:p>
          <w:p w14:paraId="777D17BF" w14:textId="29075D2B" w:rsidR="00B36424" w:rsidRPr="00406F07" w:rsidRDefault="00B90170" w:rsidP="00E16E5F">
            <w:pPr>
              <w:tabs>
                <w:tab w:val="left" w:pos="993"/>
              </w:tabs>
              <w:spacing w:before="120" w:after="120" w:line="264" w:lineRule="auto"/>
              <w:jc w:val="both"/>
              <w:rPr>
                <w:rFonts w:asciiTheme="majorHAnsi" w:hAnsiTheme="majorHAnsi" w:cstheme="majorHAnsi"/>
                <w:bCs/>
                <w:iCs/>
                <w:color w:val="000000" w:themeColor="text1"/>
                <w:spacing w:val="2"/>
                <w:sz w:val="28"/>
                <w:szCs w:val="28"/>
                <w:lang w:val="vi-VN"/>
              </w:rPr>
            </w:pPr>
            <w:r w:rsidRPr="00406F07">
              <w:rPr>
                <w:rFonts w:asciiTheme="majorHAnsi" w:hAnsiTheme="majorHAnsi" w:cstheme="majorHAnsi"/>
                <w:iCs/>
                <w:color w:val="000000" w:themeColor="text1"/>
                <w:sz w:val="28"/>
                <w:szCs w:val="28"/>
                <w:lang w:val="vi-VN"/>
              </w:rPr>
              <w:t xml:space="preserve">“b) Tổ chức, cá nhân nhận quyền sở hữu tàu cá phải thực hiện quy định về cấp văn bản chấp thuận theo Điều 62 Luật Thủy sản và Điều 57 Nghị định này và thực hiện đăng ký tàu cá theo quy định. Sở Nông nghiệp và Môi trường tỉnh, thành phố trực thuộc trung ương có tổ chức, cá nhân chuyển quyền sở hữu tàu cá thông báo điều chuyển hạn ngạch Giấy phép khai thác thủy sản vùng khơi theo Mẫu số 01A.KT Phụ lục IV </w:t>
            </w:r>
            <w:r w:rsidRPr="00406F07">
              <w:rPr>
                <w:rFonts w:asciiTheme="majorHAnsi" w:hAnsiTheme="majorHAnsi" w:cstheme="majorHAnsi"/>
                <w:iCs/>
                <w:color w:val="000000" w:themeColor="text1"/>
                <w:sz w:val="28"/>
                <w:szCs w:val="28"/>
                <w:lang w:val="vi-VN"/>
              </w:rPr>
              <w:lastRenderedPageBreak/>
              <w:t xml:space="preserve">ban hành kèm theo Nghị định này đến tỉnh, thành phố trực thuộc trung ương có tổ chức, cá nhân nhận chuyển quyền sở hữu tàu cá </w:t>
            </w:r>
            <w:r w:rsidRPr="00406F07">
              <w:rPr>
                <w:rFonts w:asciiTheme="majorHAnsi" w:hAnsiTheme="majorHAnsi" w:cstheme="majorHAnsi"/>
                <w:b/>
                <w:bCs/>
                <w:iCs/>
                <w:color w:val="000000" w:themeColor="text1"/>
                <w:sz w:val="28"/>
                <w:szCs w:val="28"/>
                <w:u w:val="single"/>
                <w:lang w:val="vi-VN"/>
              </w:rPr>
              <w:t>để làm cơ sở</w:t>
            </w:r>
            <w:r w:rsidRPr="00406F07">
              <w:rPr>
                <w:rFonts w:asciiTheme="majorHAnsi" w:hAnsiTheme="majorHAnsi" w:cstheme="majorHAnsi"/>
                <w:b/>
                <w:bCs/>
                <w:iCs/>
                <w:color w:val="000000" w:themeColor="text1"/>
                <w:sz w:val="28"/>
                <w:szCs w:val="28"/>
                <w:lang w:val="vi-VN"/>
              </w:rPr>
              <w:t xml:space="preserve"> </w:t>
            </w:r>
            <w:r w:rsidRPr="00406F07">
              <w:rPr>
                <w:rFonts w:asciiTheme="majorHAnsi" w:hAnsiTheme="majorHAnsi" w:cstheme="majorHAnsi"/>
                <w:iCs/>
                <w:color w:val="000000" w:themeColor="text1"/>
                <w:sz w:val="28"/>
                <w:szCs w:val="28"/>
                <w:lang w:val="vi-VN"/>
              </w:rPr>
              <w:t>cấp văn bản chấp thuận theo quy định; Cơ quan đăng ký tàu cá thực hiện thủ tục xóa đăng ký tàu cá và đăng ký tàu cá theo quy định”.</w:t>
            </w:r>
            <w:r w:rsidRPr="00406F07">
              <w:rPr>
                <w:rFonts w:asciiTheme="majorHAnsi" w:hAnsiTheme="majorHAnsi" w:cstheme="majorHAnsi"/>
                <w:bCs/>
                <w:iCs/>
                <w:color w:val="000000" w:themeColor="text1"/>
                <w:spacing w:val="2"/>
                <w:sz w:val="28"/>
                <w:szCs w:val="28"/>
                <w:lang w:val="vi-VN"/>
              </w:rPr>
              <w:t xml:space="preserve"> </w:t>
            </w:r>
          </w:p>
        </w:tc>
        <w:tc>
          <w:tcPr>
            <w:tcW w:w="3507" w:type="dxa"/>
          </w:tcPr>
          <w:p w14:paraId="61F7A1EF" w14:textId="77777777" w:rsidR="00567E37" w:rsidRPr="00406F07" w:rsidRDefault="00567E37" w:rsidP="00406F07">
            <w:pPr>
              <w:spacing w:before="120" w:after="120" w:line="264" w:lineRule="auto"/>
              <w:jc w:val="both"/>
              <w:rPr>
                <w:rFonts w:asciiTheme="majorHAnsi" w:hAnsiTheme="majorHAnsi" w:cstheme="majorHAnsi"/>
                <w:iCs/>
                <w:color w:val="000000" w:themeColor="text1"/>
                <w:sz w:val="28"/>
                <w:szCs w:val="28"/>
              </w:rPr>
            </w:pPr>
            <w:r w:rsidRPr="00406F07">
              <w:rPr>
                <w:rFonts w:asciiTheme="majorHAnsi" w:hAnsiTheme="majorHAnsi" w:cstheme="majorHAnsi"/>
                <w:iCs/>
                <w:color w:val="000000" w:themeColor="text1"/>
                <w:sz w:val="28"/>
                <w:szCs w:val="28"/>
              </w:rPr>
              <w:lastRenderedPageBreak/>
              <w:t xml:space="preserve">Điểm b khoản 4 Điều 43 Nghị định số 26/2019/NĐ-CP đã được sửa đổi, bổ sung tại khoản 19 Điều 1 Nghị định số 37/2024/NĐ-CP “b) Tổ chức, cá nhân nhận quyền sở hữu tàu cá phải thực hiện quy định về cấp văn bản chấp thuận theo Điều 62 Luật Thủy sản và Điều 57 Nghị định này và thực hiện đăng ký tàu cá theo quy định. Sở Nông nghiệp và Phát triển nông thôn tỉnh, thành phố trực thuộc trung ương có tổ chức, cá nhân chuyển quyền sở hữu tàu cá </w:t>
            </w:r>
            <w:r w:rsidRPr="00406F07">
              <w:rPr>
                <w:rFonts w:asciiTheme="majorHAnsi" w:hAnsiTheme="majorHAnsi" w:cstheme="majorHAnsi"/>
                <w:bCs/>
                <w:iCs/>
                <w:color w:val="000000" w:themeColor="text1"/>
                <w:sz w:val="28"/>
                <w:szCs w:val="28"/>
              </w:rPr>
              <w:t xml:space="preserve">thông báo điều chuyển hạn ngạch Giấy phép khai thác thủy sản vùng khơi theo Mẫu </w:t>
            </w:r>
            <w:r w:rsidRPr="00406F07">
              <w:rPr>
                <w:rFonts w:asciiTheme="majorHAnsi" w:hAnsiTheme="majorHAnsi" w:cstheme="majorHAnsi"/>
                <w:bCs/>
                <w:iCs/>
                <w:color w:val="000000" w:themeColor="text1"/>
                <w:sz w:val="28"/>
                <w:szCs w:val="28"/>
              </w:rPr>
              <w:lastRenderedPageBreak/>
              <w:t>số 01A.KT Phụ lục IV ban hành kèm theo Nghị định này đến tỉnh, thành phố trực thuộc trung ương có tổ chức, cá nhân nhận chuyển quyền sở hữu tàu cá sau khi cấp văn bản chấp thuận theo quy định;</w:t>
            </w:r>
            <w:r w:rsidRPr="00406F07">
              <w:rPr>
                <w:rFonts w:asciiTheme="majorHAnsi" w:hAnsiTheme="majorHAnsi" w:cstheme="majorHAnsi"/>
                <w:iCs/>
                <w:color w:val="000000" w:themeColor="text1"/>
                <w:sz w:val="28"/>
                <w:szCs w:val="28"/>
              </w:rPr>
              <w:t xml:space="preserve"> Cơ quan đăng ký tàu cá thực hiện thủ tục xóa đăng ký tàu cá và đăng ký tàu cá theo quy định”.</w:t>
            </w:r>
          </w:p>
          <w:p w14:paraId="740C2C4E" w14:textId="77777777" w:rsidR="00567E37" w:rsidRPr="00406F07" w:rsidRDefault="00567E37" w:rsidP="00E16E5F">
            <w:pPr>
              <w:spacing w:before="120" w:after="120" w:line="264" w:lineRule="auto"/>
              <w:rPr>
                <w:rFonts w:asciiTheme="majorHAnsi" w:hAnsiTheme="majorHAnsi" w:cstheme="majorHAnsi"/>
                <w:b/>
                <w:bCs/>
                <w:iCs/>
                <w:color w:val="000000" w:themeColor="text1"/>
                <w:sz w:val="28"/>
                <w:szCs w:val="28"/>
              </w:rPr>
            </w:pPr>
            <w:r w:rsidRPr="00406F07">
              <w:rPr>
                <w:rFonts w:asciiTheme="majorHAnsi" w:hAnsiTheme="majorHAnsi" w:cstheme="majorHAnsi"/>
                <w:iCs/>
                <w:color w:val="000000" w:themeColor="text1"/>
                <w:sz w:val="28"/>
                <w:szCs w:val="28"/>
              </w:rPr>
              <w:t>Quy định này chưa phù hợp khoản 1 điều 62 của Luật Thủy sản “1.....; cấp văn bản chấp thuận đóng mới, cải hoán, thuê, mua tàu cá trên biển căn cứ vào hạn ngạch giấy phép khai thác thủy sản;...”</w:t>
            </w:r>
          </w:p>
          <w:p w14:paraId="15050049" w14:textId="6CC29015" w:rsidR="00B36424" w:rsidRPr="00406F07" w:rsidRDefault="00567E37" w:rsidP="00406F07">
            <w:pPr>
              <w:spacing w:before="120" w:after="120" w:line="264" w:lineRule="auto"/>
              <w:jc w:val="both"/>
              <w:rPr>
                <w:rFonts w:asciiTheme="majorHAnsi" w:hAnsiTheme="majorHAnsi" w:cstheme="majorHAnsi"/>
                <w:iCs/>
                <w:color w:val="000000" w:themeColor="text1"/>
                <w:sz w:val="28"/>
                <w:szCs w:val="28"/>
              </w:rPr>
            </w:pPr>
            <w:r w:rsidRPr="00406F07">
              <w:rPr>
                <w:rFonts w:asciiTheme="majorHAnsi" w:hAnsiTheme="majorHAnsi" w:cstheme="majorHAnsi"/>
                <w:iCs/>
                <w:color w:val="000000" w:themeColor="text1"/>
                <w:sz w:val="28"/>
                <w:szCs w:val="28"/>
              </w:rPr>
              <w:t xml:space="preserve">Ngoài ra, quy định này mâu thuẫn với quy định tại khoản 4 Điều 57 Nghị định số 26/2019/NĐ-CP đã được sửa đổi, bổ sung tại khoản 30 Điều 1 Nghị định số 37/2024/NĐ-CP “4. Trường hợp cấp văn bản chấp thuận mua tàu cá từ tỉnh, thành phố </w:t>
            </w:r>
            <w:r w:rsidRPr="00406F07">
              <w:rPr>
                <w:rFonts w:asciiTheme="majorHAnsi" w:hAnsiTheme="majorHAnsi" w:cstheme="majorHAnsi"/>
                <w:iCs/>
                <w:color w:val="000000" w:themeColor="text1"/>
                <w:sz w:val="28"/>
                <w:szCs w:val="28"/>
              </w:rPr>
              <w:lastRenderedPageBreak/>
              <w:t xml:space="preserve">trực thuộc trung ương khác </w:t>
            </w:r>
            <w:r w:rsidRPr="00406F07">
              <w:rPr>
                <w:rFonts w:asciiTheme="majorHAnsi" w:hAnsiTheme="majorHAnsi" w:cstheme="majorHAnsi"/>
                <w:b/>
                <w:iCs/>
                <w:color w:val="000000" w:themeColor="text1"/>
                <w:sz w:val="28"/>
                <w:szCs w:val="28"/>
              </w:rPr>
              <w:t>phải có Thông báo bằng văn bản về điều chuyển hạn ngạch</w:t>
            </w:r>
            <w:r w:rsidRPr="00406F07">
              <w:rPr>
                <w:rFonts w:asciiTheme="majorHAnsi" w:hAnsiTheme="majorHAnsi" w:cstheme="majorHAnsi"/>
                <w:iCs/>
                <w:color w:val="000000" w:themeColor="text1"/>
                <w:sz w:val="28"/>
                <w:szCs w:val="28"/>
              </w:rPr>
              <w:t xml:space="preserve"> Giấy phép khai thác thủy sản vùng khơi của Sở Nông nghiệp và Phát triển nông thôn nơi có tổ chức, cá nhân bán tàu và theo tiêu chí đặc thù của địa phương.”</w:t>
            </w:r>
          </w:p>
        </w:tc>
        <w:tc>
          <w:tcPr>
            <w:tcW w:w="2548" w:type="dxa"/>
          </w:tcPr>
          <w:p w14:paraId="768DB64A" w14:textId="3960FD64" w:rsidR="00B90170" w:rsidRPr="00406F07" w:rsidRDefault="00B90170" w:rsidP="00E16E5F">
            <w:pPr>
              <w:spacing w:before="120" w:after="120" w:line="264" w:lineRule="auto"/>
              <w:jc w:val="both"/>
              <w:rPr>
                <w:rFonts w:asciiTheme="majorHAnsi" w:hAnsiTheme="majorHAnsi" w:cstheme="majorHAnsi"/>
                <w:iCs/>
                <w:color w:val="000000" w:themeColor="text1"/>
                <w:spacing w:val="-6"/>
                <w:sz w:val="28"/>
                <w:szCs w:val="28"/>
                <w:lang w:val="vi-VN"/>
              </w:rPr>
            </w:pPr>
            <w:r w:rsidRPr="00406F07">
              <w:rPr>
                <w:rFonts w:asciiTheme="majorHAnsi" w:hAnsiTheme="majorHAnsi" w:cstheme="majorHAnsi"/>
                <w:iCs/>
                <w:color w:val="000000" w:themeColor="text1"/>
                <w:spacing w:val="-6"/>
                <w:sz w:val="28"/>
                <w:szCs w:val="28"/>
                <w:lang w:val="nl-NL"/>
              </w:rPr>
              <w:lastRenderedPageBreak/>
              <w:t>S</w:t>
            </w:r>
            <w:r w:rsidRPr="00406F07">
              <w:rPr>
                <w:rFonts w:asciiTheme="majorHAnsi" w:hAnsiTheme="majorHAnsi" w:cstheme="majorHAnsi"/>
                <w:iCs/>
                <w:color w:val="000000" w:themeColor="text1"/>
                <w:spacing w:val="-6"/>
                <w:sz w:val="28"/>
                <w:szCs w:val="28"/>
                <w:lang w:val="vi-VN"/>
              </w:rPr>
              <w:t>ửa đổi</w:t>
            </w:r>
            <w:r w:rsidRPr="00406F07">
              <w:rPr>
                <w:rFonts w:asciiTheme="majorHAnsi" w:hAnsiTheme="majorHAnsi" w:cstheme="majorHAnsi"/>
                <w:iCs/>
                <w:color w:val="000000" w:themeColor="text1"/>
                <w:spacing w:val="-6"/>
                <w:sz w:val="28"/>
                <w:szCs w:val="28"/>
                <w:lang w:val="nl-NL"/>
              </w:rPr>
              <w:t>, bổ sung</w:t>
            </w:r>
            <w:r w:rsidRPr="00406F07">
              <w:rPr>
                <w:rFonts w:asciiTheme="majorHAnsi" w:hAnsiTheme="majorHAnsi" w:cstheme="majorHAnsi"/>
                <w:iCs/>
                <w:color w:val="000000" w:themeColor="text1"/>
                <w:spacing w:val="-6"/>
                <w:sz w:val="28"/>
                <w:szCs w:val="28"/>
                <w:lang w:val="vi-VN"/>
              </w:rPr>
              <w:t xml:space="preserve"> điểm b khoản 4 Điều 43 Nghị định số 26/2019/NĐ-CP </w:t>
            </w:r>
            <w:r w:rsidRPr="00406F07">
              <w:rPr>
                <w:rFonts w:asciiTheme="majorHAnsi" w:hAnsiTheme="majorHAnsi" w:cstheme="majorHAnsi"/>
                <w:iCs/>
                <w:color w:val="000000" w:themeColor="text1"/>
                <w:spacing w:val="-6"/>
                <w:sz w:val="28"/>
                <w:szCs w:val="28"/>
                <w:lang w:val="nl-NL"/>
              </w:rPr>
              <w:t xml:space="preserve">đã </w:t>
            </w:r>
            <w:r w:rsidRPr="00406F07">
              <w:rPr>
                <w:rFonts w:asciiTheme="majorHAnsi" w:hAnsiTheme="majorHAnsi" w:cstheme="majorHAnsi"/>
                <w:iCs/>
                <w:color w:val="000000" w:themeColor="text1"/>
                <w:spacing w:val="-6"/>
                <w:sz w:val="28"/>
                <w:szCs w:val="28"/>
                <w:lang w:val="vi-VN"/>
              </w:rPr>
              <w:t xml:space="preserve">được sửa đổi, bổ sung </w:t>
            </w:r>
            <w:r w:rsidRPr="00406F07">
              <w:rPr>
                <w:rFonts w:asciiTheme="majorHAnsi" w:hAnsiTheme="majorHAnsi" w:cstheme="majorHAnsi"/>
                <w:iCs/>
                <w:color w:val="000000" w:themeColor="text1"/>
                <w:spacing w:val="-6"/>
                <w:sz w:val="28"/>
                <w:szCs w:val="28"/>
                <w:lang w:val="nl-NL"/>
              </w:rPr>
              <w:t>tại</w:t>
            </w:r>
            <w:r w:rsidRPr="00406F07">
              <w:rPr>
                <w:rFonts w:asciiTheme="majorHAnsi" w:hAnsiTheme="majorHAnsi" w:cstheme="majorHAnsi"/>
                <w:iCs/>
                <w:color w:val="000000" w:themeColor="text1"/>
                <w:spacing w:val="-6"/>
                <w:sz w:val="28"/>
                <w:szCs w:val="28"/>
                <w:lang w:val="vi-VN"/>
              </w:rPr>
              <w:t xml:space="preserve"> khoản 19 Điều 1 Nghị định số 37/2024/NĐ-CP</w:t>
            </w:r>
            <w:r w:rsidRPr="00406F07">
              <w:rPr>
                <w:rFonts w:asciiTheme="majorHAnsi" w:hAnsiTheme="majorHAnsi" w:cstheme="majorHAnsi"/>
                <w:iCs/>
                <w:color w:val="000000" w:themeColor="text1"/>
                <w:spacing w:val="-6"/>
                <w:sz w:val="28"/>
                <w:szCs w:val="28"/>
                <w:lang w:val="nl-NL"/>
              </w:rPr>
              <w:t xml:space="preserve"> </w:t>
            </w:r>
            <w:r w:rsidRPr="00406F07">
              <w:rPr>
                <w:rFonts w:asciiTheme="majorHAnsi" w:hAnsiTheme="majorHAnsi" w:cstheme="majorHAnsi"/>
                <w:iCs/>
                <w:color w:val="000000" w:themeColor="text1"/>
                <w:spacing w:val="-6"/>
                <w:sz w:val="28"/>
                <w:szCs w:val="28"/>
                <w:lang w:val="vi-VN"/>
              </w:rPr>
              <w:t>như sau:</w:t>
            </w:r>
          </w:p>
          <w:p w14:paraId="7BE8BAC5" w14:textId="3597268D" w:rsidR="00B36424" w:rsidRPr="00406F07" w:rsidRDefault="00B90170" w:rsidP="00E16E5F">
            <w:pPr>
              <w:spacing w:before="120" w:after="120" w:line="264" w:lineRule="auto"/>
              <w:jc w:val="both"/>
              <w:rPr>
                <w:rFonts w:asciiTheme="majorHAnsi" w:hAnsiTheme="majorHAnsi" w:cstheme="majorHAnsi"/>
                <w:bCs/>
                <w:iCs/>
                <w:color w:val="000000" w:themeColor="text1"/>
                <w:sz w:val="28"/>
                <w:szCs w:val="28"/>
                <w:lang w:val="sv-SE"/>
              </w:rPr>
            </w:pPr>
            <w:r w:rsidRPr="00406F07">
              <w:rPr>
                <w:rFonts w:asciiTheme="majorHAnsi" w:hAnsiTheme="majorHAnsi" w:cstheme="majorHAnsi"/>
                <w:iCs/>
                <w:color w:val="000000" w:themeColor="text1"/>
                <w:sz w:val="28"/>
                <w:szCs w:val="28"/>
                <w:lang w:val="vi-VN"/>
              </w:rPr>
              <w:t xml:space="preserve">“b) Tổ chức, cá nhân nhận quyền sở hữu tàu cá phải thực hiện quy định về cấp văn bản chấp thuận theo Điều 62 Luật Thủy sản và Điều 57 Nghị định này và thực hiện đăng ký tàu cá theo quy định. Sở </w:t>
            </w:r>
            <w:r w:rsidRPr="00406F07">
              <w:rPr>
                <w:rFonts w:asciiTheme="majorHAnsi" w:hAnsiTheme="majorHAnsi" w:cstheme="majorHAnsi"/>
                <w:iCs/>
                <w:color w:val="000000" w:themeColor="text1"/>
                <w:sz w:val="28"/>
                <w:szCs w:val="28"/>
                <w:lang w:val="vi-VN"/>
              </w:rPr>
              <w:lastRenderedPageBreak/>
              <w:t xml:space="preserve">Nông nghiệp và Môi trường tỉnh, thành phố trực thuộc trung ương có tổ chức, cá nhân chuyển quyền sở hữu tàu cá thông báo điều chuyển hạn ngạch Giấy phép khai thác thủy sản vùng khơi theo Mẫu số 01A.KT Phụ lục IV ban hành kèm theo Nghị định này đến tỉnh, thành phố trực thuộc trung ương có tổ chức, cá nhân nhận chuyển quyền sở hữu tàu cá </w:t>
            </w:r>
            <w:r w:rsidRPr="00406F07">
              <w:rPr>
                <w:rFonts w:asciiTheme="majorHAnsi" w:hAnsiTheme="majorHAnsi" w:cstheme="majorHAnsi"/>
                <w:b/>
                <w:bCs/>
                <w:iCs/>
                <w:color w:val="000000" w:themeColor="text1"/>
                <w:sz w:val="28"/>
                <w:szCs w:val="28"/>
                <w:u w:val="single"/>
                <w:lang w:val="vi-VN"/>
              </w:rPr>
              <w:t>để làm cơ sở</w:t>
            </w:r>
            <w:r w:rsidRPr="00406F07">
              <w:rPr>
                <w:rFonts w:asciiTheme="majorHAnsi" w:hAnsiTheme="majorHAnsi" w:cstheme="majorHAnsi"/>
                <w:b/>
                <w:bCs/>
                <w:iCs/>
                <w:color w:val="000000" w:themeColor="text1"/>
                <w:sz w:val="28"/>
                <w:szCs w:val="28"/>
                <w:lang w:val="vi-VN"/>
              </w:rPr>
              <w:t xml:space="preserve"> </w:t>
            </w:r>
            <w:r w:rsidRPr="00406F07">
              <w:rPr>
                <w:rFonts w:asciiTheme="majorHAnsi" w:hAnsiTheme="majorHAnsi" w:cstheme="majorHAnsi"/>
                <w:iCs/>
                <w:color w:val="000000" w:themeColor="text1"/>
                <w:sz w:val="28"/>
                <w:szCs w:val="28"/>
                <w:lang w:val="vi-VN"/>
              </w:rPr>
              <w:t>cấp văn bản chấp thuận theo quy định; Cơ quan đăng ký tàu cá thực hiện thủ tục xóa đăng ký tàu cá và đăng ký tàu cá theo quy định”.</w:t>
            </w:r>
          </w:p>
        </w:tc>
      </w:tr>
      <w:tr w:rsidR="00406F07" w:rsidRPr="00406F07" w14:paraId="654C92ED" w14:textId="77777777" w:rsidTr="00406F07">
        <w:tc>
          <w:tcPr>
            <w:tcW w:w="993" w:type="dxa"/>
          </w:tcPr>
          <w:p w14:paraId="621740D0" w14:textId="7F1E56BC" w:rsidR="00083707" w:rsidRPr="00406F07" w:rsidRDefault="00324129" w:rsidP="00324129">
            <w:pPr>
              <w:tabs>
                <w:tab w:val="left" w:pos="5109"/>
                <w:tab w:val="left" w:pos="8048"/>
                <w:tab w:val="left" w:pos="8572"/>
              </w:tabs>
              <w:spacing w:before="120" w:after="120" w:line="264" w:lineRule="auto"/>
              <w:ind w:right="-3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lastRenderedPageBreak/>
              <w:t>2</w:t>
            </w:r>
          </w:p>
        </w:tc>
        <w:tc>
          <w:tcPr>
            <w:tcW w:w="2693" w:type="dxa"/>
          </w:tcPr>
          <w:p w14:paraId="311E5AFB" w14:textId="22BBFB61" w:rsidR="00083707" w:rsidRPr="00406F07" w:rsidRDefault="00EF144C" w:rsidP="001A549D">
            <w:pPr>
              <w:tabs>
                <w:tab w:val="left" w:pos="5109"/>
                <w:tab w:val="left" w:pos="8048"/>
                <w:tab w:val="left" w:pos="8572"/>
              </w:tabs>
              <w:spacing w:before="120" w:after="120" w:line="264" w:lineRule="auto"/>
              <w:ind w:right="-128"/>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nl-NL"/>
              </w:rPr>
              <w:t>Nghị định số</w:t>
            </w:r>
            <w:r w:rsidRPr="00406F07">
              <w:rPr>
                <w:rFonts w:asciiTheme="majorHAnsi" w:hAnsiTheme="majorHAnsi" w:cstheme="majorHAnsi"/>
                <w:iCs/>
                <w:color w:val="000000" w:themeColor="text1"/>
                <w:sz w:val="28"/>
                <w:szCs w:val="28"/>
                <w:lang w:val="vi-VN"/>
              </w:rPr>
              <w:t xml:space="preserve"> </w:t>
            </w:r>
            <w:r w:rsidRPr="00406F07">
              <w:rPr>
                <w:rFonts w:asciiTheme="majorHAnsi" w:hAnsiTheme="majorHAnsi" w:cstheme="majorHAnsi"/>
                <w:iCs/>
                <w:color w:val="000000" w:themeColor="text1"/>
                <w:sz w:val="28"/>
                <w:szCs w:val="28"/>
                <w:lang w:val="nl-NL"/>
              </w:rPr>
              <w:t>37/2024/NĐ-CP sửa đổi, bổ sung một số điều của Nghị định 26/2019/NĐ-CP</w:t>
            </w:r>
          </w:p>
        </w:tc>
        <w:tc>
          <w:tcPr>
            <w:tcW w:w="3827" w:type="dxa"/>
          </w:tcPr>
          <w:p w14:paraId="74952CD7" w14:textId="51355392" w:rsidR="00083707" w:rsidRPr="00406F07" w:rsidRDefault="00EF144C" w:rsidP="00406F07">
            <w:pPr>
              <w:tabs>
                <w:tab w:val="left" w:pos="5109"/>
                <w:tab w:val="left" w:pos="8048"/>
                <w:tab w:val="left" w:pos="8572"/>
              </w:tabs>
              <w:spacing w:before="120" w:after="120" w:line="264" w:lineRule="auto"/>
              <w:ind w:right="25"/>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nl-NL"/>
              </w:rPr>
              <w:t>Tại khoản 17</w:t>
            </w:r>
            <w:r w:rsidRPr="00406F07">
              <w:rPr>
                <w:rFonts w:asciiTheme="majorHAnsi" w:hAnsiTheme="majorHAnsi" w:cstheme="majorHAnsi"/>
                <w:iCs/>
                <w:color w:val="000000" w:themeColor="text1"/>
                <w:sz w:val="28"/>
                <w:szCs w:val="28"/>
                <w:lang w:val="vi-VN"/>
              </w:rPr>
              <w:t xml:space="preserve"> </w:t>
            </w:r>
            <w:r w:rsidRPr="00406F07">
              <w:rPr>
                <w:rFonts w:asciiTheme="majorHAnsi" w:hAnsiTheme="majorHAnsi" w:cstheme="majorHAnsi"/>
                <w:iCs/>
                <w:color w:val="000000" w:themeColor="text1"/>
                <w:sz w:val="28"/>
                <w:szCs w:val="28"/>
                <w:lang w:val="nl-NL"/>
              </w:rPr>
              <w:t>Điều 2 Nghị</w:t>
            </w:r>
            <w:r w:rsidRPr="00406F07">
              <w:rPr>
                <w:rFonts w:asciiTheme="majorHAnsi" w:hAnsiTheme="majorHAnsi" w:cstheme="majorHAnsi"/>
                <w:iCs/>
                <w:color w:val="000000" w:themeColor="text1"/>
                <w:sz w:val="28"/>
                <w:szCs w:val="28"/>
                <w:lang w:val="vi-VN"/>
              </w:rPr>
              <w:t xml:space="preserve"> định này </w:t>
            </w:r>
            <w:r w:rsidRPr="00406F07">
              <w:rPr>
                <w:rFonts w:asciiTheme="majorHAnsi" w:hAnsiTheme="majorHAnsi" w:cstheme="majorHAnsi"/>
                <w:iCs/>
                <w:color w:val="000000" w:themeColor="text1"/>
                <w:sz w:val="28"/>
                <w:szCs w:val="28"/>
                <w:lang w:val="nl-NL"/>
              </w:rPr>
              <w:t>quy định: Bổ sung “</w:t>
            </w:r>
            <w:bookmarkStart w:id="0" w:name="bieumau_pl_11_nd_26_2019"/>
            <w:r w:rsidRPr="00406F07">
              <w:rPr>
                <w:rFonts w:asciiTheme="majorHAnsi" w:hAnsiTheme="majorHAnsi" w:cstheme="majorHAnsi"/>
                <w:iCs/>
                <w:color w:val="000000" w:themeColor="text1"/>
                <w:sz w:val="28"/>
                <w:szCs w:val="28"/>
                <w:lang w:val="nl-NL"/>
              </w:rPr>
              <w:t>Phụ lục XI</w:t>
            </w:r>
            <w:bookmarkEnd w:id="0"/>
            <w:r w:rsidRPr="00406F07">
              <w:rPr>
                <w:rFonts w:asciiTheme="majorHAnsi" w:hAnsiTheme="majorHAnsi" w:cstheme="majorHAnsi"/>
                <w:iCs/>
                <w:color w:val="000000" w:themeColor="text1"/>
                <w:sz w:val="28"/>
                <w:szCs w:val="28"/>
                <w:lang w:val="nl-NL"/>
              </w:rPr>
              <w:t>. Kích thước tối thiểu được phép khai thác của loài thủy sản sống trong vùng nước tự nhiên” bằng </w:t>
            </w:r>
            <w:bookmarkStart w:id="1" w:name="bieumau_pl_5"/>
            <w:r w:rsidRPr="00406F07">
              <w:rPr>
                <w:rFonts w:asciiTheme="majorHAnsi" w:hAnsiTheme="majorHAnsi" w:cstheme="majorHAnsi"/>
                <w:iCs/>
                <w:color w:val="000000" w:themeColor="text1"/>
                <w:sz w:val="28"/>
                <w:szCs w:val="28"/>
                <w:lang w:val="nl-NL"/>
              </w:rPr>
              <w:t>Phụ lục V</w:t>
            </w:r>
            <w:bookmarkEnd w:id="1"/>
            <w:r w:rsidRPr="00406F07">
              <w:rPr>
                <w:rFonts w:asciiTheme="majorHAnsi" w:hAnsiTheme="majorHAnsi" w:cstheme="majorHAnsi"/>
                <w:iCs/>
                <w:color w:val="000000" w:themeColor="text1"/>
                <w:sz w:val="28"/>
                <w:szCs w:val="28"/>
                <w:lang w:val="nl-NL"/>
              </w:rPr>
              <w:t> ban hành kèm theo Nghị định này.</w:t>
            </w:r>
          </w:p>
        </w:tc>
        <w:tc>
          <w:tcPr>
            <w:tcW w:w="3507" w:type="dxa"/>
          </w:tcPr>
          <w:p w14:paraId="19E63642" w14:textId="5936AC38" w:rsidR="00083707" w:rsidRPr="00406F07" w:rsidRDefault="00EF144C" w:rsidP="00406F07">
            <w:pPr>
              <w:tabs>
                <w:tab w:val="left" w:pos="5109"/>
                <w:tab w:val="left" w:pos="8048"/>
                <w:tab w:val="left" w:pos="8572"/>
              </w:tabs>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da-DK"/>
              </w:rPr>
              <w:t>các quy định về kích thước tối thiểu được phép khai thác của các loài thủy sản đã gây ra khó khăn, bất cập cho ngư dân, doanh nghiệp</w:t>
            </w:r>
          </w:p>
        </w:tc>
        <w:tc>
          <w:tcPr>
            <w:tcW w:w="2548" w:type="dxa"/>
          </w:tcPr>
          <w:p w14:paraId="2FBC4916" w14:textId="24A01904" w:rsidR="00083707" w:rsidRPr="00406F07" w:rsidRDefault="00B36424" w:rsidP="001A549D">
            <w:pPr>
              <w:spacing w:before="120" w:after="120" w:line="264" w:lineRule="auto"/>
              <w:jc w:val="both"/>
              <w:rPr>
                <w:rFonts w:asciiTheme="majorHAnsi" w:hAnsiTheme="majorHAnsi" w:cstheme="majorHAnsi"/>
                <w:bCs/>
                <w:iCs/>
                <w:color w:val="000000" w:themeColor="text1"/>
                <w:sz w:val="28"/>
                <w:szCs w:val="28"/>
                <w:lang w:val="vi-VN"/>
              </w:rPr>
            </w:pPr>
            <w:r w:rsidRPr="00406F07">
              <w:rPr>
                <w:rFonts w:asciiTheme="majorHAnsi" w:hAnsiTheme="majorHAnsi" w:cstheme="majorHAnsi"/>
                <w:bCs/>
                <w:iCs/>
                <w:color w:val="000000" w:themeColor="text1"/>
                <w:sz w:val="28"/>
                <w:szCs w:val="28"/>
                <w:lang w:val="sv-SE"/>
              </w:rPr>
              <w:t>Bãi bỏ quy định kích thước tối thiểu được phép khai thác của một số loài thủy sản sống trong vùng nước tự nhiên tại Phụ lục V Nghị định 37/2024/NĐ-CP</w:t>
            </w:r>
            <w:r w:rsidRPr="00406F07">
              <w:rPr>
                <w:rFonts w:asciiTheme="majorHAnsi" w:hAnsiTheme="majorHAnsi" w:cstheme="majorHAnsi"/>
                <w:bCs/>
                <w:iCs/>
                <w:color w:val="000000" w:themeColor="text1"/>
                <w:sz w:val="28"/>
                <w:szCs w:val="28"/>
                <w:lang w:val="vi-VN"/>
              </w:rPr>
              <w:t xml:space="preserve"> (quy định </w:t>
            </w:r>
            <w:r w:rsidRPr="00406F07">
              <w:rPr>
                <w:rFonts w:asciiTheme="majorHAnsi" w:hAnsiTheme="majorHAnsi" w:cstheme="majorHAnsi"/>
                <w:bCs/>
                <w:iCs/>
                <w:color w:val="000000" w:themeColor="text1"/>
                <w:sz w:val="28"/>
                <w:szCs w:val="28"/>
                <w:lang w:val="sv-SE"/>
              </w:rPr>
              <w:t>cụ thể</w:t>
            </w:r>
            <w:r w:rsidRPr="00406F07">
              <w:rPr>
                <w:rFonts w:asciiTheme="majorHAnsi" w:hAnsiTheme="majorHAnsi" w:cstheme="majorHAnsi"/>
                <w:bCs/>
                <w:iCs/>
                <w:color w:val="000000" w:themeColor="text1"/>
                <w:sz w:val="28"/>
                <w:szCs w:val="28"/>
                <w:lang w:val="vi-VN"/>
              </w:rPr>
              <w:t xml:space="preserve"> tại khoản 4 Điều 1 dự thảo Nghị định).</w:t>
            </w:r>
          </w:p>
        </w:tc>
      </w:tr>
      <w:tr w:rsidR="00406F07" w:rsidRPr="00406F07" w14:paraId="78EA55C5" w14:textId="77777777" w:rsidTr="00406F07">
        <w:tc>
          <w:tcPr>
            <w:tcW w:w="993" w:type="dxa"/>
          </w:tcPr>
          <w:p w14:paraId="45AD884E" w14:textId="207CF94A" w:rsidR="00083707" w:rsidRPr="00406F07" w:rsidRDefault="00324129" w:rsidP="00324129">
            <w:pPr>
              <w:tabs>
                <w:tab w:val="left" w:pos="5109"/>
                <w:tab w:val="left" w:pos="8048"/>
                <w:tab w:val="left" w:pos="8572"/>
              </w:tabs>
              <w:spacing w:before="120" w:after="120" w:line="264" w:lineRule="auto"/>
              <w:ind w:right="-3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lastRenderedPageBreak/>
              <w:t>3</w:t>
            </w:r>
          </w:p>
        </w:tc>
        <w:tc>
          <w:tcPr>
            <w:tcW w:w="2693" w:type="dxa"/>
          </w:tcPr>
          <w:p w14:paraId="2D52FBFE" w14:textId="0CAD6AA3" w:rsidR="00083707" w:rsidRPr="00406F07" w:rsidRDefault="0093645B" w:rsidP="001A549D">
            <w:pPr>
              <w:spacing w:before="120" w:after="120" w:line="264" w:lineRule="auto"/>
              <w:jc w:val="both"/>
              <w:rPr>
                <w:rFonts w:asciiTheme="majorHAnsi" w:hAnsiTheme="majorHAnsi" w:cstheme="majorHAnsi"/>
                <w:iCs/>
                <w:color w:val="000000" w:themeColor="text1"/>
                <w:sz w:val="28"/>
                <w:szCs w:val="28"/>
                <w:lang w:val="da-DK"/>
              </w:rPr>
            </w:pPr>
            <w:r w:rsidRPr="00406F07">
              <w:rPr>
                <w:rFonts w:asciiTheme="majorHAnsi" w:hAnsiTheme="majorHAnsi" w:cstheme="majorHAnsi"/>
                <w:iCs/>
                <w:color w:val="000000" w:themeColor="text1"/>
                <w:sz w:val="28"/>
                <w:szCs w:val="28"/>
                <w:lang w:val="da-DK"/>
              </w:rPr>
              <w:t>Luật An toàn Thực phẩm 2010 (Khoản 2 Điều 5), Nghị định 15/2018/NĐ-CP ngày 2/2/2018 quy định chi tiết thi hành một số điều của Luật An toàn Thực phẩm (Điều 34, 35), Thông tư 17/2021/TT-BNNPTNT ngày 20/12/2021 của Bộ NNPTNT quy định về truy xuất nguồn gốc, thu hồi và xử lý thực phẩm không bảo đảm an toàn thuộc phạm vi quản lý của Bộ NNPTNT</w:t>
            </w:r>
            <w:r w:rsidRPr="00406F07">
              <w:rPr>
                <w:rFonts w:asciiTheme="majorHAnsi" w:hAnsiTheme="majorHAnsi" w:cstheme="majorHAnsi"/>
                <w:iCs/>
                <w:color w:val="000000" w:themeColor="text1"/>
                <w:sz w:val="28"/>
                <w:szCs w:val="28"/>
                <w:lang w:val="vi-VN"/>
              </w:rPr>
              <w:t xml:space="preserve">; </w:t>
            </w:r>
            <w:r w:rsidRPr="00406F07">
              <w:rPr>
                <w:rFonts w:asciiTheme="majorHAnsi" w:hAnsiTheme="majorHAnsi" w:cstheme="majorHAnsi"/>
                <w:iCs/>
                <w:color w:val="000000" w:themeColor="text1"/>
                <w:sz w:val="28"/>
                <w:szCs w:val="28"/>
                <w:lang w:val="nl-NL"/>
              </w:rPr>
              <w:t>Nghị định số</w:t>
            </w:r>
            <w:r w:rsidRPr="00406F07">
              <w:rPr>
                <w:rFonts w:asciiTheme="majorHAnsi" w:hAnsiTheme="majorHAnsi" w:cstheme="majorHAnsi"/>
                <w:iCs/>
                <w:color w:val="000000" w:themeColor="text1"/>
                <w:sz w:val="28"/>
                <w:szCs w:val="28"/>
                <w:lang w:val="vi-VN"/>
              </w:rPr>
              <w:t xml:space="preserve"> </w:t>
            </w:r>
            <w:r w:rsidRPr="00406F07">
              <w:rPr>
                <w:rFonts w:asciiTheme="majorHAnsi" w:hAnsiTheme="majorHAnsi" w:cstheme="majorHAnsi"/>
                <w:iCs/>
                <w:color w:val="000000" w:themeColor="text1"/>
                <w:sz w:val="28"/>
                <w:szCs w:val="28"/>
                <w:lang w:val="nl-NL"/>
              </w:rPr>
              <w:t>37/2024/NĐ-CP sửa đổi, bổ sung một số điều của Nghị định 26/2019/NĐ-CP</w:t>
            </w:r>
          </w:p>
        </w:tc>
        <w:tc>
          <w:tcPr>
            <w:tcW w:w="3827" w:type="dxa"/>
          </w:tcPr>
          <w:p w14:paraId="66462FC0" w14:textId="04DCBE89" w:rsidR="00EF144C" w:rsidRPr="00406F07" w:rsidRDefault="00EF144C"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nl-NL"/>
              </w:rPr>
              <w:t>Điểm c, khoản 6, Điều 70b (quy định tại khoản 36, Điều 1 Nghị định 37/2024/NĐ-CP) quy định: không trộn lẫn nguyên liệu thủy sản có nguồn gốc từ khai thác nhập khẩu với nguyên liệu thủy sản có nguồn gốc từ khai thác trong nước vào cùng một lô hàng xuất khẩu</w:t>
            </w:r>
            <w:r w:rsidRPr="00406F07">
              <w:rPr>
                <w:rFonts w:asciiTheme="majorHAnsi" w:hAnsiTheme="majorHAnsi" w:cstheme="majorHAnsi"/>
                <w:iCs/>
                <w:color w:val="000000" w:themeColor="text1"/>
                <w:sz w:val="28"/>
                <w:szCs w:val="28"/>
                <w:lang w:val="vi-VN"/>
              </w:rPr>
              <w:t xml:space="preserve">. </w:t>
            </w:r>
          </w:p>
          <w:p w14:paraId="639A0913" w14:textId="77777777" w:rsidR="00083707" w:rsidRPr="00406F07" w:rsidRDefault="00083707" w:rsidP="001A549D">
            <w:pPr>
              <w:tabs>
                <w:tab w:val="left" w:pos="5109"/>
                <w:tab w:val="left" w:pos="8048"/>
                <w:tab w:val="left" w:pos="8572"/>
              </w:tabs>
              <w:spacing w:before="120" w:after="120" w:line="264" w:lineRule="auto"/>
              <w:ind w:right="878"/>
              <w:jc w:val="both"/>
              <w:rPr>
                <w:rFonts w:asciiTheme="majorHAnsi" w:hAnsiTheme="majorHAnsi" w:cstheme="majorHAnsi"/>
                <w:iCs/>
                <w:color w:val="000000" w:themeColor="text1"/>
                <w:sz w:val="28"/>
                <w:szCs w:val="28"/>
                <w:lang w:val="vi-VN"/>
              </w:rPr>
            </w:pPr>
          </w:p>
        </w:tc>
        <w:tc>
          <w:tcPr>
            <w:tcW w:w="3507" w:type="dxa"/>
          </w:tcPr>
          <w:p w14:paraId="242BA13B" w14:textId="77777777" w:rsidR="0093645B" w:rsidRPr="00406F07" w:rsidRDefault="0093645B" w:rsidP="001A549D">
            <w:pPr>
              <w:spacing w:before="120" w:after="120" w:line="264" w:lineRule="auto"/>
              <w:jc w:val="both"/>
              <w:rPr>
                <w:rFonts w:asciiTheme="majorHAnsi" w:hAnsiTheme="majorHAnsi" w:cstheme="majorHAnsi"/>
                <w:iCs/>
                <w:color w:val="000000" w:themeColor="text1"/>
                <w:sz w:val="28"/>
                <w:szCs w:val="28"/>
                <w:lang w:val="da-DK"/>
              </w:rPr>
            </w:pPr>
            <w:r w:rsidRPr="00406F07">
              <w:rPr>
                <w:rFonts w:asciiTheme="majorHAnsi" w:hAnsiTheme="majorHAnsi" w:cstheme="majorHAnsi"/>
                <w:iCs/>
                <w:color w:val="000000" w:themeColor="text1"/>
                <w:sz w:val="28"/>
                <w:szCs w:val="28"/>
                <w:lang w:val="da-DK"/>
              </w:rPr>
              <w:t xml:space="preserve">thuật ngữ “không trộn lẫn nguyên liệu” trong cùng một lô hàng xuất khẩu dẫn đến nhiều cách hiểu khác nhau, gây khó khăn cho doanh nghiệp sản xuất và vận chuyển trong khi có những sản phẩm cần dùng nguyên liệu của cả trong nước và nhập khẩu hoặc trong cùng một công - ten - nơ vận chuyển có cả nguyên liệu trong nước và nguyên liệu nhập khẩu về chế biến rồi xuất đi.  </w:t>
            </w:r>
          </w:p>
          <w:p w14:paraId="38D5213C" w14:textId="6EE38CB2" w:rsidR="0093645B" w:rsidRPr="00406F07" w:rsidRDefault="0093645B" w:rsidP="001A549D">
            <w:pPr>
              <w:spacing w:before="120" w:after="120" w:line="264" w:lineRule="auto"/>
              <w:ind w:firstLine="567"/>
              <w:jc w:val="both"/>
              <w:rPr>
                <w:rFonts w:asciiTheme="majorHAnsi" w:hAnsiTheme="majorHAnsi" w:cstheme="majorHAnsi"/>
                <w:iCs/>
                <w:color w:val="000000" w:themeColor="text1"/>
                <w:sz w:val="28"/>
                <w:szCs w:val="28"/>
                <w:lang w:val="da-DK"/>
              </w:rPr>
            </w:pPr>
            <w:r w:rsidRPr="00406F07">
              <w:rPr>
                <w:rFonts w:asciiTheme="majorHAnsi" w:hAnsiTheme="majorHAnsi" w:cstheme="majorHAnsi"/>
                <w:iCs/>
                <w:color w:val="000000" w:themeColor="text1"/>
                <w:sz w:val="28"/>
                <w:szCs w:val="28"/>
                <w:lang w:val="da-DK"/>
              </w:rPr>
              <w:t xml:space="preserve">Điều 70b quy định trách nhiệm của các tổ chức, cá nhân, trong đó có trách nhiệm của các doanh nghiệp. Việc đảm bảo nguồn gốc, xuất xứ của nguyên liệu thủy sản đã được quy định ở các văn bản quy phạm pháp luật khác như: </w:t>
            </w:r>
          </w:p>
          <w:p w14:paraId="275B1AE2" w14:textId="2C97EEEB" w:rsidR="00083707" w:rsidRPr="00406F07" w:rsidRDefault="0093645B" w:rsidP="00324129">
            <w:pPr>
              <w:spacing w:before="120" w:after="120" w:line="264" w:lineRule="auto"/>
              <w:ind w:firstLine="567"/>
              <w:jc w:val="both"/>
              <w:rPr>
                <w:rFonts w:asciiTheme="majorHAnsi" w:hAnsiTheme="majorHAnsi" w:cstheme="majorHAnsi"/>
                <w:iCs/>
                <w:color w:val="000000" w:themeColor="text1"/>
                <w:sz w:val="28"/>
                <w:szCs w:val="28"/>
                <w:lang w:val="da-DK"/>
              </w:rPr>
            </w:pPr>
            <w:r w:rsidRPr="00406F07">
              <w:rPr>
                <w:rFonts w:asciiTheme="majorHAnsi" w:hAnsiTheme="majorHAnsi" w:cstheme="majorHAnsi"/>
                <w:iCs/>
                <w:color w:val="000000" w:themeColor="text1"/>
                <w:sz w:val="28"/>
                <w:szCs w:val="28"/>
                <w:lang w:val="da-DK"/>
              </w:rPr>
              <w:t xml:space="preserve">Vì vậy, điểm c, khoản 6, Điều 70b là không cần thiết, đề nghị bãi bỏ để thuận tiện trong việc tổ chức thực hiện, </w:t>
            </w:r>
            <w:r w:rsidRPr="00406F07">
              <w:rPr>
                <w:rFonts w:asciiTheme="majorHAnsi" w:hAnsiTheme="majorHAnsi" w:cstheme="majorHAnsi"/>
                <w:iCs/>
                <w:color w:val="000000" w:themeColor="text1"/>
                <w:sz w:val="28"/>
                <w:szCs w:val="28"/>
                <w:lang w:val="da-DK"/>
              </w:rPr>
              <w:lastRenderedPageBreak/>
              <w:t>tránh hiểu nhầm và gây khó khăn cho doanh nghiệp.</w:t>
            </w:r>
          </w:p>
        </w:tc>
        <w:tc>
          <w:tcPr>
            <w:tcW w:w="2548" w:type="dxa"/>
          </w:tcPr>
          <w:p w14:paraId="6D23290A" w14:textId="05C2FEA0" w:rsidR="00083707" w:rsidRPr="00406F07" w:rsidRDefault="00B36424" w:rsidP="001A549D">
            <w:pPr>
              <w:tabs>
                <w:tab w:val="left" w:pos="5109"/>
                <w:tab w:val="left" w:pos="8048"/>
                <w:tab w:val="left" w:pos="8572"/>
              </w:tabs>
              <w:spacing w:before="120" w:after="120" w:line="264" w:lineRule="auto"/>
              <w:ind w:right="-8"/>
              <w:jc w:val="both"/>
              <w:rPr>
                <w:rFonts w:asciiTheme="majorHAnsi" w:hAnsiTheme="majorHAnsi" w:cstheme="majorHAnsi"/>
                <w:iCs/>
                <w:color w:val="000000" w:themeColor="text1"/>
                <w:sz w:val="28"/>
                <w:szCs w:val="28"/>
                <w:lang w:val="vi-VN"/>
              </w:rPr>
            </w:pPr>
            <w:r w:rsidRPr="00406F07">
              <w:rPr>
                <w:rFonts w:asciiTheme="majorHAnsi" w:hAnsiTheme="majorHAnsi" w:cstheme="majorHAnsi"/>
                <w:bCs/>
                <w:iCs/>
                <w:color w:val="000000" w:themeColor="text1"/>
                <w:sz w:val="28"/>
                <w:szCs w:val="28"/>
                <w:lang w:val="sv-SE"/>
              </w:rPr>
              <w:lastRenderedPageBreak/>
              <w:t>Bãi bỏ điểm c, khoản 6, điều 70b Nghị định số 26/2019/NĐ-CP đã được bổ sung một số điều tại khoản 36, Điều 1, Nghị định 37/2024/NĐ-CP.</w:t>
            </w:r>
          </w:p>
        </w:tc>
      </w:tr>
      <w:tr w:rsidR="00406F07" w:rsidRPr="00406F07" w14:paraId="4BF53F48" w14:textId="77777777" w:rsidTr="00406F07">
        <w:tc>
          <w:tcPr>
            <w:tcW w:w="993" w:type="dxa"/>
          </w:tcPr>
          <w:p w14:paraId="50E9718F" w14:textId="359A3A4E" w:rsidR="00083707" w:rsidRPr="00406F07" w:rsidRDefault="00B54967" w:rsidP="00B54967">
            <w:pPr>
              <w:tabs>
                <w:tab w:val="left" w:pos="5109"/>
                <w:tab w:val="left" w:pos="8048"/>
                <w:tab w:val="left" w:pos="8572"/>
              </w:tabs>
              <w:spacing w:before="120" w:after="120" w:line="264" w:lineRule="auto"/>
              <w:ind w:right="-3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t>4</w:t>
            </w:r>
          </w:p>
        </w:tc>
        <w:tc>
          <w:tcPr>
            <w:tcW w:w="2693" w:type="dxa"/>
          </w:tcPr>
          <w:p w14:paraId="26B652B1" w14:textId="7FFF2EBC" w:rsidR="00083707" w:rsidRPr="00406F07" w:rsidRDefault="00BA6B33" w:rsidP="001A549D">
            <w:pPr>
              <w:tabs>
                <w:tab w:val="left" w:pos="5109"/>
                <w:tab w:val="left" w:pos="8048"/>
                <w:tab w:val="left" w:pos="8572"/>
              </w:tabs>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da-DK"/>
              </w:rPr>
              <w:t>khoản 2, khoản 3 và khoản 4 Điều 36 Nghị định số 38/2024/NĐ-CP</w:t>
            </w:r>
          </w:p>
        </w:tc>
        <w:tc>
          <w:tcPr>
            <w:tcW w:w="3827" w:type="dxa"/>
          </w:tcPr>
          <w:p w14:paraId="3B8F1EAD" w14:textId="5D6231EA" w:rsidR="00083707" w:rsidRPr="00406F07" w:rsidRDefault="00045945"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da-DK"/>
              </w:rPr>
              <w:t>Để</w:t>
            </w:r>
            <w:r w:rsidRPr="00406F07">
              <w:rPr>
                <w:rFonts w:asciiTheme="majorHAnsi" w:hAnsiTheme="majorHAnsi" w:cstheme="majorHAnsi"/>
                <w:iCs/>
                <w:color w:val="000000" w:themeColor="text1"/>
                <w:sz w:val="28"/>
                <w:szCs w:val="28"/>
                <w:lang w:val="vi-VN"/>
              </w:rPr>
              <w:t xml:space="preserve"> đáp ứng khuyến nghị của Ủy ban Châu Âu (EC) tại cuộc họp trực tuyến giữa Ủy ban Châu Âu (EC) và Bộ Nông nghiệp và Phát triển nông thôn về báo cáo tiến độ triển khai các khuyến nghị về IUU (ngày 28/11/2024), d</w:t>
            </w:r>
            <w:r w:rsidRPr="00406F07">
              <w:rPr>
                <w:rFonts w:asciiTheme="majorHAnsi" w:hAnsiTheme="majorHAnsi" w:cstheme="majorHAnsi"/>
                <w:iCs/>
                <w:color w:val="000000" w:themeColor="text1"/>
                <w:sz w:val="28"/>
                <w:szCs w:val="28"/>
                <w:lang w:val="da-DK"/>
              </w:rPr>
              <w:t xml:space="preserve">ự thảo Nghị định sửa đổi, bổ sung khoản 2, khoản 3 và khoản 4 Điều 36 Nghị định số 38/2024/NĐ-CP ngày 05/4/2024 của Chính phủ quy định xử phạt vi phạm hành chính trong lĩnh vực thủy sản theo hướng nâng mức xử phạt hành vi vi phạm quy định về đánh dấu tàu cá bằng mức xử phạt vi phạm về cùng hành vi này quy định tại Điều 36 Nghị định số 42/2019/NĐ-CP ngày 16/5/2019 của Chính phủ quy định xử phạt vi phạm hành chính trong lĩnh vực thuỷ sản để đảm bảo có đủ tính răn đe, ngăn ngừa các hành vi phạm hành chính về đánh dấu tàu cá. </w:t>
            </w:r>
          </w:p>
        </w:tc>
        <w:tc>
          <w:tcPr>
            <w:tcW w:w="3507" w:type="dxa"/>
          </w:tcPr>
          <w:p w14:paraId="7C98AC89" w14:textId="77777777" w:rsidR="00083707" w:rsidRPr="00406F07" w:rsidRDefault="00083707" w:rsidP="001A549D">
            <w:pPr>
              <w:tabs>
                <w:tab w:val="left" w:pos="5109"/>
                <w:tab w:val="left" w:pos="8048"/>
                <w:tab w:val="left" w:pos="8572"/>
              </w:tabs>
              <w:spacing w:before="120" w:after="120" w:line="264" w:lineRule="auto"/>
              <w:ind w:right="878"/>
              <w:jc w:val="both"/>
              <w:rPr>
                <w:rFonts w:asciiTheme="majorHAnsi" w:hAnsiTheme="majorHAnsi" w:cstheme="majorHAnsi"/>
                <w:iCs/>
                <w:color w:val="000000" w:themeColor="text1"/>
                <w:sz w:val="28"/>
                <w:szCs w:val="28"/>
                <w:lang w:val="vi-VN"/>
              </w:rPr>
            </w:pPr>
          </w:p>
        </w:tc>
        <w:tc>
          <w:tcPr>
            <w:tcW w:w="2548" w:type="dxa"/>
          </w:tcPr>
          <w:p w14:paraId="081FEDDF" w14:textId="77777777" w:rsidR="00083707" w:rsidRPr="00406F07" w:rsidRDefault="00083707" w:rsidP="001A549D">
            <w:pPr>
              <w:tabs>
                <w:tab w:val="left" w:pos="5109"/>
                <w:tab w:val="left" w:pos="8048"/>
                <w:tab w:val="left" w:pos="8572"/>
              </w:tabs>
              <w:spacing w:before="120" w:after="120" w:line="264" w:lineRule="auto"/>
              <w:ind w:right="878"/>
              <w:jc w:val="both"/>
              <w:rPr>
                <w:rFonts w:asciiTheme="majorHAnsi" w:hAnsiTheme="majorHAnsi" w:cstheme="majorHAnsi"/>
                <w:iCs/>
                <w:color w:val="000000" w:themeColor="text1"/>
                <w:sz w:val="28"/>
                <w:szCs w:val="28"/>
                <w:lang w:val="vi-VN"/>
              </w:rPr>
            </w:pPr>
          </w:p>
        </w:tc>
      </w:tr>
      <w:tr w:rsidR="00406F07" w:rsidRPr="00406F07" w14:paraId="443A1384" w14:textId="77777777" w:rsidTr="00406F07">
        <w:tc>
          <w:tcPr>
            <w:tcW w:w="993" w:type="dxa"/>
          </w:tcPr>
          <w:p w14:paraId="1A897AA2" w14:textId="78BB992D" w:rsidR="00083707" w:rsidRPr="00406F07" w:rsidRDefault="00B54967" w:rsidP="00B54967">
            <w:pPr>
              <w:tabs>
                <w:tab w:val="left" w:pos="5109"/>
                <w:tab w:val="left" w:pos="8048"/>
                <w:tab w:val="left" w:pos="8572"/>
              </w:tabs>
              <w:spacing w:before="120" w:after="120" w:line="264" w:lineRule="auto"/>
              <w:ind w:right="-3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lastRenderedPageBreak/>
              <w:t>5</w:t>
            </w:r>
          </w:p>
        </w:tc>
        <w:tc>
          <w:tcPr>
            <w:tcW w:w="2693" w:type="dxa"/>
          </w:tcPr>
          <w:p w14:paraId="27326BA6" w14:textId="70ABE1E8" w:rsidR="00083707" w:rsidRPr="00406F07" w:rsidRDefault="00BA6B33" w:rsidP="001A549D">
            <w:pPr>
              <w:tabs>
                <w:tab w:val="left" w:pos="5109"/>
                <w:tab w:val="left" w:pos="8048"/>
                <w:tab w:val="left" w:pos="8572"/>
              </w:tabs>
              <w:spacing w:before="120" w:after="120" w:line="264" w:lineRule="auto"/>
              <w:ind w:right="14"/>
              <w:jc w:val="both"/>
              <w:rPr>
                <w:rFonts w:asciiTheme="majorHAnsi" w:hAnsiTheme="majorHAnsi" w:cstheme="majorHAnsi"/>
                <w:iCs/>
                <w:color w:val="000000" w:themeColor="text1"/>
                <w:sz w:val="28"/>
                <w:szCs w:val="28"/>
                <w:lang w:val="vi-VN"/>
              </w:rPr>
            </w:pPr>
            <w:r w:rsidRPr="00406F07">
              <w:rPr>
                <w:rFonts w:asciiTheme="majorHAnsi" w:hAnsiTheme="majorHAnsi" w:cstheme="majorHAnsi"/>
                <w:bCs/>
                <w:iCs/>
                <w:color w:val="000000" w:themeColor="text1"/>
                <w:sz w:val="28"/>
                <w:szCs w:val="28"/>
                <w:lang w:val="da-DK"/>
              </w:rPr>
              <w:t xml:space="preserve">Điểm b khoản 5 Điều 36 </w:t>
            </w:r>
            <w:r w:rsidRPr="00406F07">
              <w:rPr>
                <w:rFonts w:asciiTheme="majorHAnsi" w:hAnsiTheme="majorHAnsi" w:cstheme="majorHAnsi"/>
                <w:iCs/>
                <w:color w:val="000000" w:themeColor="text1"/>
                <w:sz w:val="28"/>
                <w:szCs w:val="28"/>
                <w:lang w:val="vi-VN"/>
              </w:rPr>
              <w:t xml:space="preserve">Nghị định số 26/2019/NĐ-CP </w:t>
            </w:r>
            <w:r w:rsidRPr="00406F07">
              <w:rPr>
                <w:rFonts w:asciiTheme="majorHAnsi" w:hAnsiTheme="majorHAnsi" w:cstheme="majorHAnsi"/>
                <w:iCs/>
                <w:color w:val="000000" w:themeColor="text1"/>
                <w:sz w:val="28"/>
                <w:szCs w:val="28"/>
                <w:lang w:val="da-DK"/>
              </w:rPr>
              <w:t xml:space="preserve">đã </w:t>
            </w:r>
            <w:r w:rsidRPr="00406F07">
              <w:rPr>
                <w:rFonts w:asciiTheme="majorHAnsi" w:hAnsiTheme="majorHAnsi" w:cstheme="majorHAnsi"/>
                <w:iCs/>
                <w:color w:val="000000" w:themeColor="text1"/>
                <w:sz w:val="28"/>
                <w:szCs w:val="28"/>
                <w:lang w:val="vi-VN"/>
              </w:rPr>
              <w:t xml:space="preserve">được bổ sung </w:t>
            </w:r>
            <w:r w:rsidRPr="00406F07">
              <w:rPr>
                <w:rFonts w:asciiTheme="majorHAnsi" w:hAnsiTheme="majorHAnsi" w:cstheme="majorHAnsi"/>
                <w:iCs/>
                <w:color w:val="000000" w:themeColor="text1"/>
                <w:sz w:val="28"/>
                <w:szCs w:val="28"/>
                <w:lang w:val="da-DK"/>
              </w:rPr>
              <w:t>tại</w:t>
            </w:r>
            <w:r w:rsidRPr="00406F07">
              <w:rPr>
                <w:rFonts w:asciiTheme="majorHAnsi" w:hAnsiTheme="majorHAnsi" w:cstheme="majorHAnsi"/>
                <w:iCs/>
                <w:color w:val="000000" w:themeColor="text1"/>
                <w:sz w:val="28"/>
                <w:szCs w:val="28"/>
                <w:lang w:val="vi-VN"/>
              </w:rPr>
              <w:t xml:space="preserve"> khoản </w:t>
            </w:r>
            <w:r w:rsidRPr="00406F07">
              <w:rPr>
                <w:rFonts w:asciiTheme="majorHAnsi" w:hAnsiTheme="majorHAnsi" w:cstheme="majorHAnsi"/>
                <w:iCs/>
                <w:color w:val="000000" w:themeColor="text1"/>
                <w:sz w:val="28"/>
                <w:szCs w:val="28"/>
                <w:lang w:val="da-DK"/>
              </w:rPr>
              <w:t>14</w:t>
            </w:r>
            <w:r w:rsidRPr="00406F07">
              <w:rPr>
                <w:rFonts w:asciiTheme="majorHAnsi" w:hAnsiTheme="majorHAnsi" w:cstheme="majorHAnsi"/>
                <w:iCs/>
                <w:color w:val="000000" w:themeColor="text1"/>
                <w:sz w:val="28"/>
                <w:szCs w:val="28"/>
                <w:lang w:val="vi-VN"/>
              </w:rPr>
              <w:t xml:space="preserve"> Điều 1 Nghị định số 37/2024/NĐ-CP</w:t>
            </w:r>
          </w:p>
        </w:tc>
        <w:tc>
          <w:tcPr>
            <w:tcW w:w="3827" w:type="dxa"/>
          </w:tcPr>
          <w:p w14:paraId="54588E21" w14:textId="52242AD2" w:rsidR="00083707" w:rsidRPr="00406F07" w:rsidRDefault="00BA6B33"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bCs/>
                <w:iCs/>
                <w:color w:val="000000" w:themeColor="text1"/>
                <w:sz w:val="28"/>
                <w:szCs w:val="28"/>
                <w:lang w:val="da-DK"/>
              </w:rPr>
              <w:t xml:space="preserve">Bỏ cụm từ “và quy định khác có liên quan” tại điểm b khoản 5 Điều 36 </w:t>
            </w:r>
            <w:r w:rsidRPr="00406F07">
              <w:rPr>
                <w:rFonts w:asciiTheme="majorHAnsi" w:hAnsiTheme="majorHAnsi" w:cstheme="majorHAnsi"/>
                <w:iCs/>
                <w:color w:val="000000" w:themeColor="text1"/>
                <w:sz w:val="28"/>
                <w:szCs w:val="28"/>
                <w:lang w:val="vi-VN"/>
              </w:rPr>
              <w:t xml:space="preserve">Nghị định số 26/2019/NĐ-CP </w:t>
            </w:r>
            <w:r w:rsidRPr="00406F07">
              <w:rPr>
                <w:rFonts w:asciiTheme="majorHAnsi" w:hAnsiTheme="majorHAnsi" w:cstheme="majorHAnsi"/>
                <w:iCs/>
                <w:color w:val="000000" w:themeColor="text1"/>
                <w:sz w:val="28"/>
                <w:szCs w:val="28"/>
                <w:lang w:val="da-DK"/>
              </w:rPr>
              <w:t xml:space="preserve">đã </w:t>
            </w:r>
            <w:r w:rsidRPr="00406F07">
              <w:rPr>
                <w:rFonts w:asciiTheme="majorHAnsi" w:hAnsiTheme="majorHAnsi" w:cstheme="majorHAnsi"/>
                <w:iCs/>
                <w:color w:val="000000" w:themeColor="text1"/>
                <w:sz w:val="28"/>
                <w:szCs w:val="28"/>
                <w:lang w:val="vi-VN"/>
              </w:rPr>
              <w:t xml:space="preserve">được bổ sung </w:t>
            </w:r>
            <w:r w:rsidRPr="00406F07">
              <w:rPr>
                <w:rFonts w:asciiTheme="majorHAnsi" w:hAnsiTheme="majorHAnsi" w:cstheme="majorHAnsi"/>
                <w:iCs/>
                <w:color w:val="000000" w:themeColor="text1"/>
                <w:sz w:val="28"/>
                <w:szCs w:val="28"/>
                <w:lang w:val="da-DK"/>
              </w:rPr>
              <w:t>tại</w:t>
            </w:r>
            <w:r w:rsidRPr="00406F07">
              <w:rPr>
                <w:rFonts w:asciiTheme="majorHAnsi" w:hAnsiTheme="majorHAnsi" w:cstheme="majorHAnsi"/>
                <w:iCs/>
                <w:color w:val="000000" w:themeColor="text1"/>
                <w:sz w:val="28"/>
                <w:szCs w:val="28"/>
                <w:lang w:val="vi-VN"/>
              </w:rPr>
              <w:t xml:space="preserve"> khoản </w:t>
            </w:r>
            <w:r w:rsidRPr="00406F07">
              <w:rPr>
                <w:rFonts w:asciiTheme="majorHAnsi" w:hAnsiTheme="majorHAnsi" w:cstheme="majorHAnsi"/>
                <w:iCs/>
                <w:color w:val="000000" w:themeColor="text1"/>
                <w:sz w:val="28"/>
                <w:szCs w:val="28"/>
                <w:lang w:val="da-DK"/>
              </w:rPr>
              <w:t>14</w:t>
            </w:r>
            <w:r w:rsidRPr="00406F07">
              <w:rPr>
                <w:rFonts w:asciiTheme="majorHAnsi" w:hAnsiTheme="majorHAnsi" w:cstheme="majorHAnsi"/>
                <w:iCs/>
                <w:color w:val="000000" w:themeColor="text1"/>
                <w:sz w:val="28"/>
                <w:szCs w:val="28"/>
                <w:lang w:val="vi-VN"/>
              </w:rPr>
              <w:t xml:space="preserve"> Điều 1 Nghị định số 37/2024/NĐ-CP</w:t>
            </w:r>
            <w:r w:rsidRPr="00406F07">
              <w:rPr>
                <w:rFonts w:asciiTheme="majorHAnsi" w:hAnsiTheme="majorHAnsi" w:cstheme="majorHAnsi"/>
                <w:iCs/>
                <w:color w:val="000000" w:themeColor="text1"/>
                <w:sz w:val="28"/>
                <w:szCs w:val="28"/>
                <w:lang w:val="da-DK"/>
              </w:rPr>
              <w:t xml:space="preserve"> </w:t>
            </w:r>
          </w:p>
        </w:tc>
        <w:tc>
          <w:tcPr>
            <w:tcW w:w="3507" w:type="dxa"/>
          </w:tcPr>
          <w:p w14:paraId="6451651F" w14:textId="508BAAAE" w:rsidR="00083707" w:rsidRPr="00406F07" w:rsidRDefault="00BA6B33" w:rsidP="001A549D">
            <w:pPr>
              <w:tabs>
                <w:tab w:val="left" w:pos="2385"/>
                <w:tab w:val="left" w:pos="5109"/>
                <w:tab w:val="left" w:pos="8048"/>
                <w:tab w:val="left" w:pos="8572"/>
              </w:tabs>
              <w:spacing w:before="120" w:after="120" w:line="264" w:lineRule="auto"/>
              <w:ind w:right="64"/>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da-DK"/>
              </w:rPr>
              <w:t>để tạo điều kiện thông thoáng trong việc áp dụng pháp luật cho các địa phương và cắt giảm thủ tục hành chính theo chỉ đạo của Phó Thủ tướng Chính phủ Trần Hồng Hà tại Văn bản số 1257/VPCP-NN ngày 17/02/2025 của Văn phòng Chính phủ.</w:t>
            </w:r>
          </w:p>
        </w:tc>
        <w:tc>
          <w:tcPr>
            <w:tcW w:w="2548" w:type="dxa"/>
          </w:tcPr>
          <w:p w14:paraId="21A14E00" w14:textId="4BA1594B" w:rsidR="00083707" w:rsidRPr="00406F07" w:rsidRDefault="00524A0A" w:rsidP="001A549D">
            <w:pPr>
              <w:tabs>
                <w:tab w:val="left" w:pos="5109"/>
                <w:tab w:val="left" w:pos="8048"/>
                <w:tab w:val="left" w:pos="8572"/>
              </w:tabs>
              <w:spacing w:before="120" w:after="120" w:line="264" w:lineRule="auto"/>
              <w:ind w:right="-8"/>
              <w:jc w:val="both"/>
              <w:rPr>
                <w:rFonts w:asciiTheme="majorHAnsi" w:hAnsiTheme="majorHAnsi" w:cstheme="majorHAnsi"/>
                <w:iCs/>
                <w:color w:val="000000" w:themeColor="text1"/>
                <w:sz w:val="28"/>
                <w:szCs w:val="28"/>
                <w:lang w:val="vi-VN"/>
              </w:rPr>
            </w:pPr>
            <w:r w:rsidRPr="00406F07">
              <w:rPr>
                <w:rFonts w:asciiTheme="majorHAnsi" w:hAnsiTheme="majorHAnsi" w:cstheme="majorHAnsi"/>
                <w:bCs/>
                <w:iCs/>
                <w:color w:val="000000" w:themeColor="text1"/>
                <w:sz w:val="28"/>
                <w:szCs w:val="28"/>
                <w:lang w:val="sv-SE"/>
              </w:rPr>
              <w:t xml:space="preserve">Bỏ cụm từ “và quy định khác có liên quan” tại điểm b khoản 5 Điều 36 </w:t>
            </w:r>
            <w:r w:rsidRPr="00406F07">
              <w:rPr>
                <w:rFonts w:asciiTheme="majorHAnsi" w:hAnsiTheme="majorHAnsi" w:cstheme="majorHAnsi"/>
                <w:iCs/>
                <w:color w:val="000000" w:themeColor="text1"/>
                <w:sz w:val="28"/>
                <w:szCs w:val="28"/>
                <w:lang w:val="vi-VN"/>
              </w:rPr>
              <w:t xml:space="preserve">Nghị định số 26/2019/NĐ-CP </w:t>
            </w:r>
            <w:r w:rsidRPr="00406F07">
              <w:rPr>
                <w:rFonts w:asciiTheme="majorHAnsi" w:hAnsiTheme="majorHAnsi" w:cstheme="majorHAnsi"/>
                <w:iCs/>
                <w:color w:val="000000" w:themeColor="text1"/>
                <w:sz w:val="28"/>
                <w:szCs w:val="28"/>
                <w:lang w:val="sv-SE"/>
              </w:rPr>
              <w:t xml:space="preserve">đã </w:t>
            </w:r>
            <w:r w:rsidRPr="00406F07">
              <w:rPr>
                <w:rFonts w:asciiTheme="majorHAnsi" w:hAnsiTheme="majorHAnsi" w:cstheme="majorHAnsi"/>
                <w:iCs/>
                <w:color w:val="000000" w:themeColor="text1"/>
                <w:sz w:val="28"/>
                <w:szCs w:val="28"/>
                <w:lang w:val="vi-VN"/>
              </w:rPr>
              <w:t xml:space="preserve">được bổ sung </w:t>
            </w:r>
            <w:r w:rsidRPr="00406F07">
              <w:rPr>
                <w:rFonts w:asciiTheme="majorHAnsi" w:hAnsiTheme="majorHAnsi" w:cstheme="majorHAnsi"/>
                <w:iCs/>
                <w:color w:val="000000" w:themeColor="text1"/>
                <w:sz w:val="28"/>
                <w:szCs w:val="28"/>
                <w:lang w:val="sv-SE"/>
              </w:rPr>
              <w:t>tại</w:t>
            </w:r>
            <w:r w:rsidRPr="00406F07">
              <w:rPr>
                <w:rFonts w:asciiTheme="majorHAnsi" w:hAnsiTheme="majorHAnsi" w:cstheme="majorHAnsi"/>
                <w:iCs/>
                <w:color w:val="000000" w:themeColor="text1"/>
                <w:sz w:val="28"/>
                <w:szCs w:val="28"/>
                <w:lang w:val="vi-VN"/>
              </w:rPr>
              <w:t xml:space="preserve"> khoản </w:t>
            </w:r>
            <w:r w:rsidRPr="00406F07">
              <w:rPr>
                <w:rFonts w:asciiTheme="majorHAnsi" w:hAnsiTheme="majorHAnsi" w:cstheme="majorHAnsi"/>
                <w:iCs/>
                <w:color w:val="000000" w:themeColor="text1"/>
                <w:sz w:val="28"/>
                <w:szCs w:val="28"/>
                <w:lang w:val="sv-SE"/>
              </w:rPr>
              <w:t>14</w:t>
            </w:r>
            <w:r w:rsidRPr="00406F07">
              <w:rPr>
                <w:rFonts w:asciiTheme="majorHAnsi" w:hAnsiTheme="majorHAnsi" w:cstheme="majorHAnsi"/>
                <w:iCs/>
                <w:color w:val="000000" w:themeColor="text1"/>
                <w:sz w:val="28"/>
                <w:szCs w:val="28"/>
                <w:lang w:val="vi-VN"/>
              </w:rPr>
              <w:t xml:space="preserve"> Điều 1 Nghị định số 37/2024/NĐ-CP</w:t>
            </w:r>
            <w:r w:rsidRPr="00406F07">
              <w:rPr>
                <w:rFonts w:asciiTheme="majorHAnsi" w:hAnsiTheme="majorHAnsi" w:cstheme="majorHAnsi"/>
                <w:iCs/>
                <w:color w:val="000000" w:themeColor="text1"/>
                <w:sz w:val="28"/>
                <w:szCs w:val="28"/>
                <w:lang w:val="sv-SE"/>
              </w:rPr>
              <w:t>.</w:t>
            </w:r>
          </w:p>
        </w:tc>
      </w:tr>
      <w:tr w:rsidR="00406F07" w:rsidRPr="00406F07" w14:paraId="0DB4C21B" w14:textId="77777777" w:rsidTr="00406F07">
        <w:tc>
          <w:tcPr>
            <w:tcW w:w="993" w:type="dxa"/>
          </w:tcPr>
          <w:p w14:paraId="137550DF" w14:textId="7AD6222B" w:rsidR="00524A0A" w:rsidRPr="00406F07" w:rsidRDefault="00B54967" w:rsidP="00B54967">
            <w:pPr>
              <w:tabs>
                <w:tab w:val="left" w:pos="5109"/>
                <w:tab w:val="left" w:pos="8048"/>
                <w:tab w:val="left" w:pos="8572"/>
              </w:tabs>
              <w:spacing w:before="120" w:after="120" w:line="264" w:lineRule="auto"/>
              <w:ind w:right="-3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t>6</w:t>
            </w:r>
          </w:p>
        </w:tc>
        <w:tc>
          <w:tcPr>
            <w:tcW w:w="2693" w:type="dxa"/>
          </w:tcPr>
          <w:p w14:paraId="09DFBF38" w14:textId="77777777" w:rsidR="00524A0A" w:rsidRPr="00406F07" w:rsidRDefault="00524A0A"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vi-VN"/>
              </w:rPr>
              <w:t>Nghị định số 38/2024/NĐ-CP ngày 05 tháng 4 năm 2024 của Chính phủ quy định xử phạt vi phạm hành chính trong lĩnh vực thủy sản</w:t>
            </w:r>
            <w:r w:rsidRPr="00406F07" w:rsidDel="000D7516">
              <w:rPr>
                <w:rFonts w:asciiTheme="majorHAnsi" w:hAnsiTheme="majorHAnsi" w:cstheme="majorHAnsi"/>
                <w:iCs/>
                <w:color w:val="000000" w:themeColor="text1"/>
                <w:sz w:val="28"/>
                <w:szCs w:val="28"/>
                <w:lang w:val="vi-VN"/>
              </w:rPr>
              <w:t xml:space="preserve"> </w:t>
            </w:r>
          </w:p>
          <w:p w14:paraId="16AC256D" w14:textId="77777777" w:rsidR="00524A0A" w:rsidRPr="00406F07" w:rsidRDefault="00524A0A" w:rsidP="001A549D">
            <w:pPr>
              <w:tabs>
                <w:tab w:val="left" w:pos="5109"/>
                <w:tab w:val="left" w:pos="8048"/>
                <w:tab w:val="left" w:pos="8572"/>
              </w:tabs>
              <w:spacing w:before="120" w:after="120" w:line="264" w:lineRule="auto"/>
              <w:ind w:right="878"/>
              <w:jc w:val="both"/>
              <w:rPr>
                <w:rFonts w:asciiTheme="majorHAnsi" w:hAnsiTheme="majorHAnsi" w:cstheme="majorHAnsi"/>
                <w:bCs/>
                <w:iCs/>
                <w:color w:val="000000" w:themeColor="text1"/>
                <w:sz w:val="28"/>
                <w:szCs w:val="28"/>
                <w:lang w:val="vi-VN"/>
              </w:rPr>
            </w:pPr>
          </w:p>
        </w:tc>
        <w:tc>
          <w:tcPr>
            <w:tcW w:w="3827" w:type="dxa"/>
          </w:tcPr>
          <w:p w14:paraId="652472BA" w14:textId="3CB3758E" w:rsidR="00524A0A" w:rsidRPr="00406F07" w:rsidRDefault="00524A0A" w:rsidP="001A549D">
            <w:pPr>
              <w:spacing w:before="120" w:after="120" w:line="264" w:lineRule="auto"/>
              <w:jc w:val="both"/>
              <w:rPr>
                <w:rFonts w:asciiTheme="majorHAnsi" w:hAnsiTheme="majorHAnsi" w:cstheme="majorHAnsi"/>
                <w:bCs/>
                <w:iCs/>
                <w:color w:val="000000" w:themeColor="text1"/>
                <w:sz w:val="28"/>
                <w:szCs w:val="28"/>
                <w:lang w:val="vi-VN"/>
              </w:rPr>
            </w:pPr>
            <w:r w:rsidRPr="00406F07">
              <w:rPr>
                <w:rFonts w:asciiTheme="majorHAnsi" w:hAnsiTheme="majorHAnsi" w:cstheme="majorHAnsi"/>
                <w:iCs/>
                <w:color w:val="000000" w:themeColor="text1"/>
                <w:sz w:val="28"/>
                <w:szCs w:val="28"/>
                <w:lang w:val="vi-VN"/>
              </w:rPr>
              <w:t xml:space="preserve">khoản 2, khoản 3 và khoản 4 Điều 36 Nghị định số 38/2024/NĐ-CP </w:t>
            </w:r>
          </w:p>
        </w:tc>
        <w:tc>
          <w:tcPr>
            <w:tcW w:w="3507" w:type="dxa"/>
          </w:tcPr>
          <w:p w14:paraId="31EDA51B" w14:textId="77777777" w:rsidR="00524A0A" w:rsidRPr="00406F07" w:rsidRDefault="00524A0A"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da-DK"/>
              </w:rPr>
              <w:t>Để</w:t>
            </w:r>
            <w:r w:rsidRPr="00406F07">
              <w:rPr>
                <w:rFonts w:asciiTheme="majorHAnsi" w:hAnsiTheme="majorHAnsi" w:cstheme="majorHAnsi"/>
                <w:iCs/>
                <w:color w:val="000000" w:themeColor="text1"/>
                <w:sz w:val="28"/>
                <w:szCs w:val="28"/>
                <w:lang w:val="vi-VN"/>
              </w:rPr>
              <w:t xml:space="preserve"> đáp ứng khuyến nghị của Ủy ban Châu Âu (EC) tại cuộc họp trực tuyến giữa Ủy ban Châu Âu (EC) và Bộ Nông nghiệp và Phát triển nông thôn về báo cáo tiến độ triển khai các khuyến nghị về IUU (ngày 28/11/2024), d</w:t>
            </w:r>
            <w:r w:rsidRPr="00406F07">
              <w:rPr>
                <w:rFonts w:asciiTheme="majorHAnsi" w:hAnsiTheme="majorHAnsi" w:cstheme="majorHAnsi"/>
                <w:iCs/>
                <w:color w:val="000000" w:themeColor="text1"/>
                <w:sz w:val="28"/>
                <w:szCs w:val="28"/>
                <w:lang w:val="da-DK"/>
              </w:rPr>
              <w:t xml:space="preserve">ự thảo Nghị định sửa đổi, bổ sung khoản 2, khoản 3 và khoản 4 Điều 36 Nghị định số 38/2024/NĐ-CP ngày 05/4/2024 của Chính phủ quy định xử phạt vi phạm hành chính trong lĩnh vực thủy sản theo hướng nâng mức xử phạt hành vi vi phạm quy định về đánh dấu tàu cá bằng mức xử </w:t>
            </w:r>
            <w:r w:rsidRPr="00406F07">
              <w:rPr>
                <w:rFonts w:asciiTheme="majorHAnsi" w:hAnsiTheme="majorHAnsi" w:cstheme="majorHAnsi"/>
                <w:iCs/>
                <w:color w:val="000000" w:themeColor="text1"/>
                <w:sz w:val="28"/>
                <w:szCs w:val="28"/>
                <w:lang w:val="da-DK"/>
              </w:rPr>
              <w:lastRenderedPageBreak/>
              <w:t xml:space="preserve">phạt vi phạm về cùng hành vi này quy định tại Điều 36 Nghị định số 42/2019/NĐ-CP ngày 16/5/2019 của Chính phủ quy định xử phạt vi phạm hành chính trong lĩnh vực thuỷ sản để đảm bảo có đủ tính răn đe, ngăn ngừa các hành vi phạm hành chính về đánh dấu tàu cá. </w:t>
            </w:r>
          </w:p>
          <w:p w14:paraId="42524940" w14:textId="77777777" w:rsidR="00524A0A" w:rsidRPr="00406F07" w:rsidRDefault="00524A0A" w:rsidP="001A549D">
            <w:pPr>
              <w:tabs>
                <w:tab w:val="left" w:pos="5109"/>
                <w:tab w:val="left" w:pos="8048"/>
                <w:tab w:val="left" w:pos="8572"/>
              </w:tabs>
              <w:spacing w:before="120" w:after="120" w:line="264" w:lineRule="auto"/>
              <w:ind w:right="878"/>
              <w:jc w:val="both"/>
              <w:rPr>
                <w:rFonts w:asciiTheme="majorHAnsi" w:hAnsiTheme="majorHAnsi" w:cstheme="majorHAnsi"/>
                <w:iCs/>
                <w:color w:val="000000" w:themeColor="text1"/>
                <w:sz w:val="28"/>
                <w:szCs w:val="28"/>
                <w:lang w:val="vi-VN"/>
              </w:rPr>
            </w:pPr>
          </w:p>
        </w:tc>
        <w:tc>
          <w:tcPr>
            <w:tcW w:w="2548" w:type="dxa"/>
          </w:tcPr>
          <w:p w14:paraId="01477095" w14:textId="711E9947" w:rsidR="00524A0A" w:rsidRPr="00406F07" w:rsidRDefault="00524A0A" w:rsidP="001A549D">
            <w:pPr>
              <w:spacing w:before="120" w:after="120" w:line="264" w:lineRule="auto"/>
              <w:jc w:val="both"/>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vi-VN"/>
              </w:rPr>
              <w:lastRenderedPageBreak/>
              <w:t>Sửa đổi, bổ sung khoản 2, khoản 3 và khoản 4 Điều 36 Nghị định số 38/2024/NĐ-CP như sa</w:t>
            </w:r>
            <w:r w:rsidR="00406F07">
              <w:rPr>
                <w:rFonts w:asciiTheme="majorHAnsi" w:hAnsiTheme="majorHAnsi" w:cstheme="majorHAnsi"/>
                <w:iCs/>
                <w:color w:val="000000" w:themeColor="text1"/>
                <w:sz w:val="28"/>
                <w:szCs w:val="28"/>
                <w:lang w:val="en-US"/>
              </w:rPr>
              <w:t>u:</w:t>
            </w:r>
          </w:p>
          <w:p w14:paraId="2CB6C578" w14:textId="77777777" w:rsidR="00524A0A" w:rsidRPr="00406F07" w:rsidRDefault="00524A0A" w:rsidP="00406F07">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b/>
                <w:bCs/>
                <w:iCs/>
                <w:color w:val="000000" w:themeColor="text1"/>
                <w:sz w:val="28"/>
                <w:szCs w:val="28"/>
                <w:lang w:val="vi-VN"/>
              </w:rPr>
              <w:t>“Điều 36. Vi phạm quy định về đánh dấu tàu cá</w:t>
            </w:r>
          </w:p>
          <w:p w14:paraId="7AC24F0E" w14:textId="77777777" w:rsidR="00524A0A" w:rsidRPr="00406F07" w:rsidRDefault="00524A0A" w:rsidP="00406F07">
            <w:pPr>
              <w:spacing w:before="120" w:after="120" w:line="264" w:lineRule="auto"/>
              <w:jc w:val="both"/>
              <w:rPr>
                <w:rFonts w:asciiTheme="majorHAnsi" w:hAnsiTheme="majorHAnsi" w:cstheme="majorHAnsi"/>
                <w:iCs/>
                <w:color w:val="000000" w:themeColor="text1"/>
                <w:spacing w:val="-4"/>
                <w:sz w:val="28"/>
                <w:szCs w:val="28"/>
                <w:lang w:val="vi-VN"/>
              </w:rPr>
            </w:pPr>
            <w:r w:rsidRPr="00406F07">
              <w:rPr>
                <w:rFonts w:asciiTheme="majorHAnsi" w:hAnsiTheme="majorHAnsi" w:cstheme="majorHAnsi"/>
                <w:iCs/>
                <w:color w:val="000000" w:themeColor="text1"/>
                <w:sz w:val="28"/>
                <w:szCs w:val="28"/>
                <w:lang w:val="vi-VN"/>
              </w:rPr>
              <w:t xml:space="preserve">2. Phạt tiền từ 3.000.000 đồng đến 5.000.000 đồng đối với hành vi không đánh dấu nhận biết tàu cá hoặc đánh dấu sai quy định trong trường hợp sử </w:t>
            </w:r>
            <w:r w:rsidRPr="00406F07">
              <w:rPr>
                <w:rFonts w:asciiTheme="majorHAnsi" w:hAnsiTheme="majorHAnsi" w:cstheme="majorHAnsi"/>
                <w:iCs/>
                <w:color w:val="000000" w:themeColor="text1"/>
                <w:spacing w:val="-4"/>
                <w:sz w:val="28"/>
                <w:szCs w:val="28"/>
                <w:lang w:val="vi-VN"/>
              </w:rPr>
              <w:t xml:space="preserve">dụng </w:t>
            </w:r>
            <w:r w:rsidRPr="00406F07">
              <w:rPr>
                <w:rFonts w:asciiTheme="majorHAnsi" w:hAnsiTheme="majorHAnsi" w:cstheme="majorHAnsi"/>
                <w:iCs/>
                <w:color w:val="000000" w:themeColor="text1"/>
                <w:spacing w:val="-4"/>
                <w:sz w:val="28"/>
                <w:szCs w:val="28"/>
                <w:lang w:val="vi-VN"/>
              </w:rPr>
              <w:lastRenderedPageBreak/>
              <w:t>tàu cá có chiều dài lớn nhất từ 12 mét đến dưới 15 mét để khai thác thủy sản.</w:t>
            </w:r>
          </w:p>
          <w:p w14:paraId="0B5FB5DA" w14:textId="77777777" w:rsidR="00524A0A" w:rsidRPr="00406F07" w:rsidRDefault="00524A0A" w:rsidP="001A549D">
            <w:pPr>
              <w:spacing w:before="120" w:after="120" w:line="264" w:lineRule="auto"/>
              <w:ind w:firstLine="709"/>
              <w:jc w:val="both"/>
              <w:rPr>
                <w:rFonts w:asciiTheme="majorHAnsi" w:hAnsiTheme="majorHAnsi" w:cstheme="majorHAnsi"/>
                <w:iCs/>
                <w:color w:val="000000" w:themeColor="text1"/>
                <w:spacing w:val="-4"/>
                <w:sz w:val="28"/>
                <w:szCs w:val="28"/>
                <w:lang w:val="vi-VN"/>
              </w:rPr>
            </w:pPr>
            <w:r w:rsidRPr="00406F07">
              <w:rPr>
                <w:rFonts w:asciiTheme="majorHAnsi" w:hAnsiTheme="majorHAnsi" w:cstheme="majorHAnsi"/>
                <w:iCs/>
                <w:color w:val="000000" w:themeColor="text1"/>
                <w:sz w:val="28"/>
                <w:szCs w:val="28"/>
                <w:lang w:val="vi-VN"/>
              </w:rPr>
              <w:t xml:space="preserve">3. Phạt tiền từ 5.000.000 đồng đến 7.000.000 đồng đối với hành vi không </w:t>
            </w:r>
            <w:r w:rsidRPr="00406F07">
              <w:rPr>
                <w:rFonts w:asciiTheme="majorHAnsi" w:hAnsiTheme="majorHAnsi" w:cstheme="majorHAnsi"/>
                <w:iCs/>
                <w:color w:val="000000" w:themeColor="text1"/>
                <w:spacing w:val="-4"/>
                <w:sz w:val="28"/>
                <w:szCs w:val="28"/>
                <w:lang w:val="vi-VN"/>
              </w:rPr>
              <w:t>đánh dấu nhận biết tàu cá hoặc đánh dấu sai quy định trong trường hợp sử dụng tàu cá có chiều dài lớn nhất từ 15 mét đến dưới 24 mét để khai thác thủy sản.</w:t>
            </w:r>
          </w:p>
          <w:p w14:paraId="69D0E381" w14:textId="3DF5D784" w:rsidR="00524A0A" w:rsidRPr="00406F07" w:rsidRDefault="00524A0A" w:rsidP="00B54967">
            <w:pPr>
              <w:spacing w:before="120" w:after="120" w:line="264" w:lineRule="auto"/>
              <w:ind w:firstLine="709"/>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vi-VN"/>
              </w:rPr>
              <w:t>4. Phạt tiền từ 7.000.000 đồng đến 10.000.000 đồng đối với hành vi không đánh dấu nhận biết tàu cá hoặc đánh dấu sai quy định trong trường hợp sử dụng tàu cá có chiều dài lớn nhất từ 24 mét trở lên để khai thác thủy sản”.</w:t>
            </w:r>
          </w:p>
        </w:tc>
      </w:tr>
      <w:tr w:rsidR="00406F07" w:rsidRPr="00406F07" w14:paraId="03B8E57C" w14:textId="77777777" w:rsidTr="00406F07">
        <w:tc>
          <w:tcPr>
            <w:tcW w:w="993" w:type="dxa"/>
          </w:tcPr>
          <w:p w14:paraId="0755F15E" w14:textId="1B59C87C" w:rsidR="00524A0A" w:rsidRPr="00406F07" w:rsidRDefault="00B54967" w:rsidP="00B54967">
            <w:pPr>
              <w:tabs>
                <w:tab w:val="left" w:pos="5109"/>
                <w:tab w:val="left" w:pos="8048"/>
                <w:tab w:val="left" w:pos="8572"/>
              </w:tabs>
              <w:spacing w:before="120" w:after="120" w:line="264" w:lineRule="auto"/>
              <w:ind w:right="-3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lastRenderedPageBreak/>
              <w:t>7</w:t>
            </w:r>
          </w:p>
        </w:tc>
        <w:tc>
          <w:tcPr>
            <w:tcW w:w="2693" w:type="dxa"/>
          </w:tcPr>
          <w:p w14:paraId="67B77BA4" w14:textId="77777777" w:rsidR="00524A0A" w:rsidRPr="00406F07" w:rsidRDefault="00524A0A"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vi-VN"/>
              </w:rPr>
              <w:t>Nghị định số 38/2024/NĐ-CP ngày 05 tháng 4 năm 2024 của Chính phủ quy định xử phạt vi phạm hành chính trong lĩnh vực thủy sản</w:t>
            </w:r>
            <w:r w:rsidRPr="00406F07" w:rsidDel="000D7516">
              <w:rPr>
                <w:rFonts w:asciiTheme="majorHAnsi" w:hAnsiTheme="majorHAnsi" w:cstheme="majorHAnsi"/>
                <w:iCs/>
                <w:color w:val="000000" w:themeColor="text1"/>
                <w:sz w:val="28"/>
                <w:szCs w:val="28"/>
                <w:lang w:val="vi-VN"/>
              </w:rPr>
              <w:t xml:space="preserve"> </w:t>
            </w:r>
          </w:p>
          <w:p w14:paraId="07195308" w14:textId="77777777" w:rsidR="00524A0A" w:rsidRPr="00406F07" w:rsidRDefault="00524A0A" w:rsidP="001A549D">
            <w:pPr>
              <w:tabs>
                <w:tab w:val="left" w:pos="5109"/>
                <w:tab w:val="left" w:pos="8048"/>
                <w:tab w:val="left" w:pos="8572"/>
              </w:tabs>
              <w:spacing w:before="120" w:after="120" w:line="264" w:lineRule="auto"/>
              <w:ind w:right="878"/>
              <w:jc w:val="both"/>
              <w:rPr>
                <w:rFonts w:asciiTheme="majorHAnsi" w:hAnsiTheme="majorHAnsi" w:cstheme="majorHAnsi"/>
                <w:bCs/>
                <w:iCs/>
                <w:color w:val="000000" w:themeColor="text1"/>
                <w:sz w:val="28"/>
                <w:szCs w:val="28"/>
                <w:lang w:val="vi-VN"/>
              </w:rPr>
            </w:pPr>
          </w:p>
        </w:tc>
        <w:tc>
          <w:tcPr>
            <w:tcW w:w="3827" w:type="dxa"/>
          </w:tcPr>
          <w:p w14:paraId="71931000" w14:textId="6F3C423B" w:rsidR="00524A0A" w:rsidRPr="00406F07" w:rsidRDefault="00524A0A" w:rsidP="001A549D">
            <w:pPr>
              <w:spacing w:before="120" w:after="120" w:line="264" w:lineRule="auto"/>
              <w:jc w:val="both"/>
              <w:rPr>
                <w:rFonts w:asciiTheme="majorHAnsi" w:hAnsiTheme="majorHAnsi" w:cstheme="majorHAnsi"/>
                <w:bCs/>
                <w:iCs/>
                <w:color w:val="000000" w:themeColor="text1"/>
                <w:sz w:val="28"/>
                <w:szCs w:val="28"/>
                <w:lang w:val="vi-VN"/>
              </w:rPr>
            </w:pPr>
            <w:r w:rsidRPr="00406F07">
              <w:rPr>
                <w:rFonts w:asciiTheme="majorHAnsi" w:hAnsiTheme="majorHAnsi" w:cstheme="majorHAnsi"/>
                <w:iCs/>
                <w:color w:val="000000" w:themeColor="text1"/>
                <w:spacing w:val="-4"/>
                <w:sz w:val="28"/>
                <w:szCs w:val="28"/>
                <w:lang w:val="vi-VN"/>
              </w:rPr>
              <w:t xml:space="preserve">khoản 2 Điều 37 Nghị định số 38/2024/NĐ-CP </w:t>
            </w:r>
          </w:p>
        </w:tc>
        <w:tc>
          <w:tcPr>
            <w:tcW w:w="3507" w:type="dxa"/>
          </w:tcPr>
          <w:p w14:paraId="31D9D5C0" w14:textId="3DA9D2C3" w:rsidR="00524A0A" w:rsidRPr="00406F07" w:rsidRDefault="00524A0A" w:rsidP="001A549D">
            <w:pPr>
              <w:tabs>
                <w:tab w:val="left" w:pos="5109"/>
                <w:tab w:val="left" w:pos="8048"/>
                <w:tab w:val="left" w:pos="8572"/>
              </w:tabs>
              <w:spacing w:before="120" w:after="120" w:line="264" w:lineRule="auto"/>
              <w:ind w:right="64"/>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da-DK"/>
              </w:rPr>
              <w:t>Để</w:t>
            </w:r>
            <w:r w:rsidRPr="00406F07">
              <w:rPr>
                <w:rFonts w:asciiTheme="majorHAnsi" w:hAnsiTheme="majorHAnsi" w:cstheme="majorHAnsi"/>
                <w:iCs/>
                <w:color w:val="000000" w:themeColor="text1"/>
                <w:sz w:val="28"/>
                <w:szCs w:val="28"/>
                <w:lang w:val="vi-VN"/>
              </w:rPr>
              <w:t xml:space="preserve"> đáp ứng khuyến nghị của Ủy ban Châu Âu (EC) tại cuộc họp trực tuyến giữa Ủy ban Châu Âu (EC) và Bộ Nông nghiệp và Phát triển nông thôn về báo cáo tiến độ triển khai các khuyến nghị về IUU (ngày 28/11/2024)</w:t>
            </w:r>
          </w:p>
        </w:tc>
        <w:tc>
          <w:tcPr>
            <w:tcW w:w="2548" w:type="dxa"/>
          </w:tcPr>
          <w:p w14:paraId="57B522A8" w14:textId="3707459A" w:rsidR="00524A0A" w:rsidRPr="00406F07" w:rsidRDefault="00524A0A" w:rsidP="001A549D">
            <w:pPr>
              <w:spacing w:before="120" w:after="120" w:line="264" w:lineRule="auto"/>
              <w:jc w:val="both"/>
              <w:rPr>
                <w:rFonts w:asciiTheme="majorHAnsi" w:hAnsiTheme="majorHAnsi" w:cstheme="majorHAnsi"/>
                <w:iCs/>
                <w:color w:val="000000" w:themeColor="text1"/>
                <w:spacing w:val="-4"/>
                <w:sz w:val="28"/>
                <w:szCs w:val="28"/>
                <w:lang w:val="vi-VN"/>
              </w:rPr>
            </w:pPr>
            <w:r w:rsidRPr="00406F07">
              <w:rPr>
                <w:rFonts w:asciiTheme="majorHAnsi" w:hAnsiTheme="majorHAnsi" w:cstheme="majorHAnsi"/>
                <w:iCs/>
                <w:color w:val="000000" w:themeColor="text1"/>
                <w:spacing w:val="-4"/>
                <w:sz w:val="28"/>
                <w:szCs w:val="28"/>
                <w:lang w:val="vi-VN"/>
              </w:rPr>
              <w:t>Sửa đổi, bổ sung khoản 2 Điều 37 Nghị định số 38/2024/NĐ-CP như sau:</w:t>
            </w:r>
          </w:p>
          <w:p w14:paraId="0CE9E312" w14:textId="787A61BD" w:rsidR="00524A0A" w:rsidRPr="00406F07" w:rsidRDefault="00524A0A" w:rsidP="00406F07">
            <w:pPr>
              <w:spacing w:before="120" w:after="120" w:line="264" w:lineRule="auto"/>
              <w:jc w:val="both"/>
              <w:rPr>
                <w:rFonts w:asciiTheme="majorHAnsi" w:hAnsiTheme="majorHAnsi" w:cstheme="majorHAnsi"/>
                <w:iCs/>
                <w:color w:val="000000" w:themeColor="text1"/>
                <w:spacing w:val="-2"/>
                <w:sz w:val="28"/>
                <w:szCs w:val="28"/>
                <w:lang w:val="vi-VN"/>
              </w:rPr>
            </w:pPr>
            <w:r w:rsidRPr="00406F07">
              <w:rPr>
                <w:rFonts w:asciiTheme="majorHAnsi" w:hAnsiTheme="majorHAnsi" w:cstheme="majorHAnsi"/>
                <w:iCs/>
                <w:color w:val="000000" w:themeColor="text1"/>
                <w:sz w:val="28"/>
                <w:szCs w:val="28"/>
                <w:lang w:val="vi-VN"/>
              </w:rPr>
              <w:t xml:space="preserve"> “2. Phạt tiền từ 2.000.000 đồng đến 3.000.000 đồng đối với hành vi không viết số đăng ký tàu cá hoặc viết số đăng ký tàu cá không đúng quy định </w:t>
            </w:r>
            <w:r w:rsidRPr="00406F07">
              <w:rPr>
                <w:rFonts w:asciiTheme="majorHAnsi" w:hAnsiTheme="majorHAnsi" w:cstheme="majorHAnsi"/>
                <w:iCs/>
                <w:color w:val="000000" w:themeColor="text1"/>
                <w:spacing w:val="-2"/>
                <w:sz w:val="28"/>
                <w:szCs w:val="28"/>
                <w:lang w:val="vi-VN"/>
              </w:rPr>
              <w:t>hoặc viết số đăng ký tàu cá không đúng số tàu cá do cơ quan có thẩm quyền cấp”.</w:t>
            </w:r>
          </w:p>
        </w:tc>
      </w:tr>
      <w:tr w:rsidR="00406F07" w:rsidRPr="00406F07" w14:paraId="2D0BA294" w14:textId="77777777" w:rsidTr="00406F07">
        <w:tc>
          <w:tcPr>
            <w:tcW w:w="993" w:type="dxa"/>
          </w:tcPr>
          <w:p w14:paraId="13B0AF2B" w14:textId="201B509A" w:rsidR="00524A0A" w:rsidRPr="00406F07" w:rsidRDefault="00B54967" w:rsidP="00B54967">
            <w:pPr>
              <w:tabs>
                <w:tab w:val="left" w:pos="5109"/>
                <w:tab w:val="left" w:pos="8048"/>
                <w:tab w:val="left" w:pos="8572"/>
              </w:tabs>
              <w:spacing w:before="120" w:after="120" w:line="264" w:lineRule="auto"/>
              <w:ind w:right="-38"/>
              <w:jc w:val="center"/>
              <w:rPr>
                <w:rFonts w:asciiTheme="majorHAnsi" w:hAnsiTheme="majorHAnsi" w:cstheme="majorHAnsi"/>
                <w:iCs/>
                <w:color w:val="000000" w:themeColor="text1"/>
                <w:sz w:val="28"/>
                <w:szCs w:val="28"/>
                <w:lang w:val="en-US"/>
              </w:rPr>
            </w:pPr>
            <w:r w:rsidRPr="00406F07">
              <w:rPr>
                <w:rFonts w:asciiTheme="majorHAnsi" w:hAnsiTheme="majorHAnsi" w:cstheme="majorHAnsi"/>
                <w:iCs/>
                <w:color w:val="000000" w:themeColor="text1"/>
                <w:sz w:val="28"/>
                <w:szCs w:val="28"/>
                <w:lang w:val="en-US"/>
              </w:rPr>
              <w:t>8</w:t>
            </w:r>
          </w:p>
        </w:tc>
        <w:tc>
          <w:tcPr>
            <w:tcW w:w="2693" w:type="dxa"/>
          </w:tcPr>
          <w:p w14:paraId="050F3A8B" w14:textId="77777777" w:rsidR="00524A0A" w:rsidRPr="00406F07" w:rsidRDefault="00524A0A"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vi-VN"/>
              </w:rPr>
              <w:t>Nghị định số 38/2024/NĐ-CP ngày 05 tháng 4 năm 2024 của Chính phủ quy định xử phạt vi phạm hành chính trong lĩnh vực thủy sản</w:t>
            </w:r>
            <w:r w:rsidRPr="00406F07" w:rsidDel="000D7516">
              <w:rPr>
                <w:rFonts w:asciiTheme="majorHAnsi" w:hAnsiTheme="majorHAnsi" w:cstheme="majorHAnsi"/>
                <w:iCs/>
                <w:color w:val="000000" w:themeColor="text1"/>
                <w:sz w:val="28"/>
                <w:szCs w:val="28"/>
                <w:lang w:val="vi-VN"/>
              </w:rPr>
              <w:t xml:space="preserve"> </w:t>
            </w:r>
          </w:p>
          <w:p w14:paraId="7C3CBEE9" w14:textId="77777777" w:rsidR="00524A0A" w:rsidRPr="00406F07" w:rsidRDefault="00524A0A" w:rsidP="001A549D">
            <w:pPr>
              <w:tabs>
                <w:tab w:val="left" w:pos="5109"/>
                <w:tab w:val="left" w:pos="8048"/>
                <w:tab w:val="left" w:pos="8572"/>
              </w:tabs>
              <w:spacing w:before="120" w:after="120" w:line="264" w:lineRule="auto"/>
              <w:ind w:right="878"/>
              <w:jc w:val="both"/>
              <w:rPr>
                <w:rFonts w:asciiTheme="majorHAnsi" w:hAnsiTheme="majorHAnsi" w:cstheme="majorHAnsi"/>
                <w:bCs/>
                <w:iCs/>
                <w:color w:val="000000" w:themeColor="text1"/>
                <w:sz w:val="28"/>
                <w:szCs w:val="28"/>
                <w:lang w:val="vi-VN"/>
              </w:rPr>
            </w:pPr>
          </w:p>
        </w:tc>
        <w:tc>
          <w:tcPr>
            <w:tcW w:w="3827" w:type="dxa"/>
          </w:tcPr>
          <w:p w14:paraId="65E8344C" w14:textId="46DDDD1A" w:rsidR="00524A0A" w:rsidRPr="00406F07" w:rsidRDefault="00524A0A" w:rsidP="001A549D">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nl-NL"/>
              </w:rPr>
              <w:t>khoản 4 Điều 42 Nghị định 38/2024/NĐ-CP ngày 05 tháng 4 năm 2024 của Chính phủ quy định xử phạt vi phạm hành chính trong lĩnh vực thủy sản</w:t>
            </w:r>
          </w:p>
          <w:p w14:paraId="4174FCFC" w14:textId="77777777" w:rsidR="00524A0A" w:rsidRPr="00406F07" w:rsidRDefault="00524A0A" w:rsidP="001A549D">
            <w:pPr>
              <w:spacing w:before="120" w:after="120" w:line="264" w:lineRule="auto"/>
              <w:jc w:val="both"/>
              <w:rPr>
                <w:rFonts w:asciiTheme="majorHAnsi" w:hAnsiTheme="majorHAnsi" w:cstheme="majorHAnsi"/>
                <w:bCs/>
                <w:iCs/>
                <w:color w:val="000000" w:themeColor="text1"/>
                <w:sz w:val="28"/>
                <w:szCs w:val="28"/>
                <w:lang w:val="vi-VN"/>
              </w:rPr>
            </w:pPr>
          </w:p>
        </w:tc>
        <w:tc>
          <w:tcPr>
            <w:tcW w:w="3507" w:type="dxa"/>
          </w:tcPr>
          <w:p w14:paraId="401A31A1" w14:textId="3F948067" w:rsidR="00524A0A" w:rsidRPr="00406F07" w:rsidRDefault="005722BB" w:rsidP="001A549D">
            <w:pPr>
              <w:tabs>
                <w:tab w:val="left" w:pos="5109"/>
                <w:tab w:val="left" w:pos="8048"/>
                <w:tab w:val="left" w:pos="8572"/>
              </w:tabs>
              <w:spacing w:before="120" w:after="120" w:line="264" w:lineRule="auto"/>
              <w:ind w:right="64"/>
              <w:jc w:val="both"/>
              <w:rPr>
                <w:rFonts w:asciiTheme="majorHAnsi" w:hAnsiTheme="majorHAnsi" w:cstheme="majorHAnsi"/>
                <w:iCs/>
                <w:color w:val="000000" w:themeColor="text1"/>
                <w:sz w:val="28"/>
                <w:szCs w:val="28"/>
                <w:lang w:val="vi-VN"/>
              </w:rPr>
            </w:pPr>
            <w:r w:rsidRPr="00406F07">
              <w:rPr>
                <w:rFonts w:asciiTheme="majorHAnsi" w:hAnsiTheme="majorHAnsi" w:cstheme="majorHAnsi"/>
                <w:bCs/>
                <w:iCs/>
                <w:color w:val="000000" w:themeColor="text1"/>
                <w:sz w:val="28"/>
                <w:szCs w:val="28"/>
                <w:lang w:val="da-DK"/>
              </w:rPr>
              <w:t>Rà soát, đánh giá lại và sửa đổi các quy định tại khoản 4, Điều 42 Nghị định số 38/2024/NĐ-CP để đảm bảo việc xử phạt vi phạm phải tương ứng, đúng với các quy định đã quy định tại nghị định 37/2024/NĐ-CP.</w:t>
            </w:r>
          </w:p>
        </w:tc>
        <w:tc>
          <w:tcPr>
            <w:tcW w:w="2548" w:type="dxa"/>
          </w:tcPr>
          <w:p w14:paraId="47EEBE69" w14:textId="0A049809" w:rsidR="00524A0A" w:rsidRPr="00406F07" w:rsidRDefault="00524A0A" w:rsidP="00406F07">
            <w:pPr>
              <w:spacing w:before="120" w:after="120" w:line="264" w:lineRule="auto"/>
              <w:jc w:val="both"/>
              <w:rPr>
                <w:rFonts w:asciiTheme="majorHAnsi" w:hAnsiTheme="majorHAnsi" w:cstheme="majorHAnsi"/>
                <w:iCs/>
                <w:color w:val="000000" w:themeColor="text1"/>
                <w:sz w:val="28"/>
                <w:szCs w:val="28"/>
                <w:lang w:val="vi-VN"/>
              </w:rPr>
            </w:pPr>
            <w:r w:rsidRPr="00406F07">
              <w:rPr>
                <w:rFonts w:asciiTheme="majorHAnsi" w:hAnsiTheme="majorHAnsi" w:cstheme="majorHAnsi"/>
                <w:iCs/>
                <w:color w:val="000000" w:themeColor="text1"/>
                <w:sz w:val="28"/>
                <w:szCs w:val="28"/>
                <w:lang w:val="nl-NL"/>
              </w:rPr>
              <w:t>Bãi bỏ khoản 4 Điều 42 Nghị định 38/2024/NĐ-CP ngày 05 tháng 4 năm 2024 của Chính phủ quy định xử phạt vi phạm hành chính trong lĩnh vực thủy sản</w:t>
            </w:r>
          </w:p>
        </w:tc>
      </w:tr>
    </w:tbl>
    <w:p w14:paraId="569B544C" w14:textId="77777777" w:rsidR="007F20A1" w:rsidRPr="00406F07" w:rsidRDefault="007F20A1" w:rsidP="001A549D">
      <w:pPr>
        <w:pStyle w:val="BodyText"/>
        <w:rPr>
          <w:rFonts w:asciiTheme="majorHAnsi" w:hAnsiTheme="majorHAnsi" w:cstheme="majorHAnsi"/>
          <w:color w:val="000000" w:themeColor="text1"/>
        </w:rPr>
      </w:pPr>
    </w:p>
    <w:sectPr w:rsidR="007F20A1" w:rsidRPr="00406F07" w:rsidSect="00406F07">
      <w:headerReference w:type="default" r:id="rId9"/>
      <w:pgSz w:w="15840" w:h="12240" w:orient="landscape"/>
      <w:pgMar w:top="920" w:right="992" w:bottom="866" w:left="1275" w:header="50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5ABB0" w14:textId="77777777" w:rsidR="005D344F" w:rsidRDefault="005D344F">
      <w:r>
        <w:separator/>
      </w:r>
    </w:p>
  </w:endnote>
  <w:endnote w:type="continuationSeparator" w:id="0">
    <w:p w14:paraId="30C9D0D8" w14:textId="77777777" w:rsidR="005D344F" w:rsidRDefault="005D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993D" w14:textId="77777777" w:rsidR="005D344F" w:rsidRDefault="005D344F">
      <w:r>
        <w:separator/>
      </w:r>
    </w:p>
  </w:footnote>
  <w:footnote w:type="continuationSeparator" w:id="0">
    <w:p w14:paraId="1053EF29" w14:textId="77777777" w:rsidR="005D344F" w:rsidRDefault="005D3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F35DE" w14:textId="77777777" w:rsidR="007B4FE6" w:rsidRDefault="007F20A1">
    <w:pPr>
      <w:pStyle w:val="BodyText"/>
      <w:spacing w:before="0" w:line="14" w:lineRule="auto"/>
      <w:rPr>
        <w:sz w:val="20"/>
      </w:rPr>
    </w:pPr>
    <w:r>
      <w:rPr>
        <w:noProof/>
        <w:sz w:val="20"/>
      </w:rPr>
      <mc:AlternateContent>
        <mc:Choice Requires="wps">
          <w:drawing>
            <wp:anchor distT="0" distB="0" distL="0" distR="0" simplePos="0" relativeHeight="251658240" behindDoc="1" locked="0" layoutInCell="1" allowOverlap="1" wp14:anchorId="49EE7606" wp14:editId="5C32AC67">
              <wp:simplePos x="0" y="0"/>
              <wp:positionH relativeFrom="page">
                <wp:posOffset>3957954</wp:posOffset>
              </wp:positionH>
              <wp:positionV relativeFrom="page">
                <wp:posOffset>347175</wp:posOffset>
              </wp:positionV>
              <wp:extent cx="1651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21F960A2" w14:textId="77777777" w:rsidR="007B4FE6" w:rsidRDefault="007F20A1">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2</w:t>
                          </w:r>
                          <w:r>
                            <w:rPr>
                              <w:spacing w:val="-10"/>
                              <w:sz w:val="24"/>
                            </w:rPr>
                            <w:fldChar w:fldCharType="end"/>
                          </w:r>
                        </w:p>
                      </w:txbxContent>
                    </wps:txbx>
                    <wps:bodyPr wrap="square" lIns="0" tIns="0" rIns="0" bIns="0" rtlCol="0">
                      <a:noAutofit/>
                    </wps:bodyPr>
                  </wps:wsp>
                </a:graphicData>
              </a:graphic>
            </wp:anchor>
          </w:drawing>
        </mc:Choice>
        <mc:Fallback>
          <w:pict>
            <v:shapetype w14:anchorId="49EE7606" id="_x0000_t202" coordsize="21600,21600" o:spt="202" path="m,l,21600r21600,l21600,xe">
              <v:stroke joinstyle="miter"/>
              <v:path gradientshapeok="t" o:connecttype="rect"/>
            </v:shapetype>
            <v:shape id="Textbox 6" o:spid="_x0000_s1026" type="#_x0000_t202" style="position:absolute;margin-left:311.65pt;margin-top:27.35pt;width:13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" filled="f" stroked="f">
              <v:textbox inset="0,0,0,0">
                <w:txbxContent>
                  <w:p w14:paraId="21F960A2" w14:textId="77777777" w:rsidR="007B4FE6" w:rsidRDefault="007F20A1">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2</w:t>
                    </w:r>
                    <w:r>
                      <w:rPr>
                        <w:spacing w:val="-1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488C" w14:textId="77777777" w:rsidR="007B4FE6" w:rsidRDefault="007F20A1">
    <w:pPr>
      <w:pStyle w:val="BodyText"/>
      <w:spacing w:before="0" w:line="14" w:lineRule="auto"/>
      <w:rPr>
        <w:sz w:val="20"/>
      </w:rPr>
    </w:pPr>
    <w:r>
      <w:rPr>
        <w:noProof/>
        <w:sz w:val="20"/>
      </w:rPr>
      <mc:AlternateContent>
        <mc:Choice Requires="wps">
          <w:drawing>
            <wp:anchor distT="0" distB="0" distL="0" distR="0" simplePos="0" relativeHeight="486590976" behindDoc="1" locked="0" layoutInCell="1" allowOverlap="1" wp14:anchorId="1F0CDEA9" wp14:editId="4BC6BACE">
              <wp:simplePos x="0" y="0"/>
              <wp:positionH relativeFrom="page">
                <wp:posOffset>5088001</wp:posOffset>
              </wp:positionH>
              <wp:positionV relativeFrom="page">
                <wp:posOffset>309046</wp:posOffset>
              </wp:positionV>
              <wp:extent cx="177800" cy="19494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945"/>
                      </a:xfrm>
                      <a:prstGeom prst="rect">
                        <a:avLst/>
                      </a:prstGeom>
                    </wps:spPr>
                    <wps:txbx>
                      <w:txbxContent>
                        <w:p w14:paraId="5D5C19AB" w14:textId="77777777" w:rsidR="007B4FE6" w:rsidRDefault="007F20A1">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w14:anchorId="1F0CDEA9" id="_x0000_t202" coordsize="21600,21600" o:spt="202" path="m,l,21600r21600,l21600,xe">
              <v:stroke joinstyle="miter"/>
              <v:path gradientshapeok="t" o:connecttype="rect"/>
            </v:shapetype>
            <v:shape id="Textbox 12" o:spid="_x0000_s1027" type="#_x0000_t202" style="position:absolute;margin-left:400.65pt;margin-top:24.35pt;width:14pt;height:15.35pt;z-index:-1672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" filled="f" stroked="f">
              <v:textbox inset="0,0,0,0">
                <w:txbxContent>
                  <w:p w14:paraId="5D5C19AB" w14:textId="77777777" w:rsidR="007B4FE6" w:rsidRDefault="007F20A1">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10</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C1E"/>
    <w:multiLevelType w:val="hybridMultilevel"/>
    <w:tmpl w:val="55004E7E"/>
    <w:lvl w:ilvl="0" w:tplc="FFFFFFFF">
      <w:start w:val="1"/>
      <w:numFmt w:val="upperRoman"/>
      <w:lvlText w:val="%1."/>
      <w:lvlJc w:val="left"/>
      <w:pPr>
        <w:ind w:left="1333" w:hanging="281"/>
      </w:pPr>
      <w:rPr>
        <w:rFonts w:ascii="Times New Roman" w:eastAsia="Times New Roman" w:hAnsi="Times New Roman" w:cs="Times New Roman"/>
        <w:b/>
        <w:bCs/>
        <w:i w:val="0"/>
        <w:iCs w:val="0"/>
        <w:spacing w:val="0"/>
        <w:w w:val="100"/>
        <w:sz w:val="28"/>
        <w:szCs w:val="28"/>
        <w:lang w:val="vi" w:eastAsia="en-US" w:bidi="ar-SA"/>
      </w:rPr>
    </w:lvl>
    <w:lvl w:ilvl="1" w:tplc="042A000F">
      <w:start w:val="1"/>
      <w:numFmt w:val="decimal"/>
      <w:lvlText w:val="%2."/>
      <w:lvlJc w:val="left"/>
      <w:pPr>
        <w:ind w:left="528" w:hanging="360"/>
      </w:pPr>
    </w:lvl>
    <w:lvl w:ilvl="2" w:tplc="FFFFFFFF">
      <w:numFmt w:val="bullet"/>
      <w:lvlText w:val="•"/>
      <w:lvlJc w:val="left"/>
      <w:pPr>
        <w:ind w:left="2278" w:hanging="164"/>
      </w:pPr>
      <w:rPr>
        <w:rFonts w:hint="default"/>
        <w:lang w:val="vi" w:eastAsia="en-US" w:bidi="ar-SA"/>
      </w:rPr>
    </w:lvl>
    <w:lvl w:ilvl="3" w:tplc="FFFFFFFF">
      <w:numFmt w:val="bullet"/>
      <w:lvlText w:val="•"/>
      <w:lvlJc w:val="left"/>
      <w:pPr>
        <w:ind w:left="3216" w:hanging="164"/>
      </w:pPr>
      <w:rPr>
        <w:rFonts w:hint="default"/>
        <w:lang w:val="vi" w:eastAsia="en-US" w:bidi="ar-SA"/>
      </w:rPr>
    </w:lvl>
    <w:lvl w:ilvl="4" w:tplc="FFFFFFFF">
      <w:numFmt w:val="bullet"/>
      <w:lvlText w:val="•"/>
      <w:lvlJc w:val="left"/>
      <w:pPr>
        <w:ind w:left="4154" w:hanging="164"/>
      </w:pPr>
      <w:rPr>
        <w:rFonts w:hint="default"/>
        <w:lang w:val="vi" w:eastAsia="en-US" w:bidi="ar-SA"/>
      </w:rPr>
    </w:lvl>
    <w:lvl w:ilvl="5" w:tplc="FFFFFFFF">
      <w:numFmt w:val="bullet"/>
      <w:lvlText w:val="•"/>
      <w:lvlJc w:val="left"/>
      <w:pPr>
        <w:ind w:left="5092" w:hanging="164"/>
      </w:pPr>
      <w:rPr>
        <w:rFonts w:hint="default"/>
        <w:lang w:val="vi" w:eastAsia="en-US" w:bidi="ar-SA"/>
      </w:rPr>
    </w:lvl>
    <w:lvl w:ilvl="6" w:tplc="FFFFFFFF">
      <w:numFmt w:val="bullet"/>
      <w:lvlText w:val="•"/>
      <w:lvlJc w:val="left"/>
      <w:pPr>
        <w:ind w:left="6031" w:hanging="164"/>
      </w:pPr>
      <w:rPr>
        <w:rFonts w:hint="default"/>
        <w:lang w:val="vi" w:eastAsia="en-US" w:bidi="ar-SA"/>
      </w:rPr>
    </w:lvl>
    <w:lvl w:ilvl="7" w:tplc="FFFFFFFF">
      <w:numFmt w:val="bullet"/>
      <w:lvlText w:val="•"/>
      <w:lvlJc w:val="left"/>
      <w:pPr>
        <w:ind w:left="6969" w:hanging="164"/>
      </w:pPr>
      <w:rPr>
        <w:rFonts w:hint="default"/>
        <w:lang w:val="vi" w:eastAsia="en-US" w:bidi="ar-SA"/>
      </w:rPr>
    </w:lvl>
    <w:lvl w:ilvl="8" w:tplc="FFFFFFFF">
      <w:numFmt w:val="bullet"/>
      <w:lvlText w:val="•"/>
      <w:lvlJc w:val="left"/>
      <w:pPr>
        <w:ind w:left="7907" w:hanging="164"/>
      </w:pPr>
      <w:rPr>
        <w:rFonts w:hint="default"/>
        <w:lang w:val="vi" w:eastAsia="en-US" w:bidi="ar-SA"/>
      </w:rPr>
    </w:lvl>
  </w:abstractNum>
  <w:abstractNum w:abstractNumId="1" w15:restartNumberingAfterBreak="0">
    <w:nsid w:val="218F2E19"/>
    <w:multiLevelType w:val="hybridMultilevel"/>
    <w:tmpl w:val="E2543878"/>
    <w:lvl w:ilvl="0" w:tplc="E1DEB48A">
      <w:start w:val="1"/>
      <w:numFmt w:val="upperRoman"/>
      <w:lvlText w:val="%1."/>
      <w:lvlJc w:val="left"/>
      <w:pPr>
        <w:ind w:left="1333" w:hanging="281"/>
      </w:pPr>
      <w:rPr>
        <w:rFonts w:ascii="Times New Roman" w:eastAsia="Times New Roman" w:hAnsi="Times New Roman" w:cs="Times New Roman"/>
        <w:b/>
        <w:bCs/>
        <w:i w:val="0"/>
        <w:iCs w:val="0"/>
        <w:spacing w:val="0"/>
        <w:w w:val="100"/>
        <w:sz w:val="28"/>
        <w:szCs w:val="28"/>
        <w:lang w:val="vi" w:eastAsia="en-US" w:bidi="ar-SA"/>
      </w:rPr>
    </w:lvl>
    <w:lvl w:ilvl="1" w:tplc="C750DE26">
      <w:numFmt w:val="bullet"/>
      <w:lvlText w:val="-"/>
      <w:lvlJc w:val="left"/>
      <w:pPr>
        <w:ind w:left="33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EFFC28F0">
      <w:numFmt w:val="bullet"/>
      <w:lvlText w:val="•"/>
      <w:lvlJc w:val="left"/>
      <w:pPr>
        <w:ind w:left="2278" w:hanging="164"/>
      </w:pPr>
      <w:rPr>
        <w:rFonts w:hint="default"/>
        <w:lang w:val="vi" w:eastAsia="en-US" w:bidi="ar-SA"/>
      </w:rPr>
    </w:lvl>
    <w:lvl w:ilvl="3" w:tplc="F9B2E8E0">
      <w:numFmt w:val="bullet"/>
      <w:lvlText w:val="•"/>
      <w:lvlJc w:val="left"/>
      <w:pPr>
        <w:ind w:left="3216" w:hanging="164"/>
      </w:pPr>
      <w:rPr>
        <w:rFonts w:hint="default"/>
        <w:lang w:val="vi" w:eastAsia="en-US" w:bidi="ar-SA"/>
      </w:rPr>
    </w:lvl>
    <w:lvl w:ilvl="4" w:tplc="5EC2D3AE">
      <w:numFmt w:val="bullet"/>
      <w:lvlText w:val="•"/>
      <w:lvlJc w:val="left"/>
      <w:pPr>
        <w:ind w:left="4154" w:hanging="164"/>
      </w:pPr>
      <w:rPr>
        <w:rFonts w:hint="default"/>
        <w:lang w:val="vi" w:eastAsia="en-US" w:bidi="ar-SA"/>
      </w:rPr>
    </w:lvl>
    <w:lvl w:ilvl="5" w:tplc="384C0F7C">
      <w:numFmt w:val="bullet"/>
      <w:lvlText w:val="•"/>
      <w:lvlJc w:val="left"/>
      <w:pPr>
        <w:ind w:left="5092" w:hanging="164"/>
      </w:pPr>
      <w:rPr>
        <w:rFonts w:hint="default"/>
        <w:lang w:val="vi" w:eastAsia="en-US" w:bidi="ar-SA"/>
      </w:rPr>
    </w:lvl>
    <w:lvl w:ilvl="6" w:tplc="7778AA76">
      <w:numFmt w:val="bullet"/>
      <w:lvlText w:val="•"/>
      <w:lvlJc w:val="left"/>
      <w:pPr>
        <w:ind w:left="6031" w:hanging="164"/>
      </w:pPr>
      <w:rPr>
        <w:rFonts w:hint="default"/>
        <w:lang w:val="vi" w:eastAsia="en-US" w:bidi="ar-SA"/>
      </w:rPr>
    </w:lvl>
    <w:lvl w:ilvl="7" w:tplc="17CC3E80">
      <w:numFmt w:val="bullet"/>
      <w:lvlText w:val="•"/>
      <w:lvlJc w:val="left"/>
      <w:pPr>
        <w:ind w:left="6969" w:hanging="164"/>
      </w:pPr>
      <w:rPr>
        <w:rFonts w:hint="default"/>
        <w:lang w:val="vi" w:eastAsia="en-US" w:bidi="ar-SA"/>
      </w:rPr>
    </w:lvl>
    <w:lvl w:ilvl="8" w:tplc="27F0AB3E">
      <w:numFmt w:val="bullet"/>
      <w:lvlText w:val="•"/>
      <w:lvlJc w:val="left"/>
      <w:pPr>
        <w:ind w:left="7907" w:hanging="164"/>
      </w:pPr>
      <w:rPr>
        <w:rFonts w:hint="default"/>
        <w:lang w:val="vi" w:eastAsia="en-US" w:bidi="ar-SA"/>
      </w:rPr>
    </w:lvl>
  </w:abstractNum>
  <w:abstractNum w:abstractNumId="2" w15:restartNumberingAfterBreak="0">
    <w:nsid w:val="27952697"/>
    <w:multiLevelType w:val="hybridMultilevel"/>
    <w:tmpl w:val="A36A928C"/>
    <w:lvl w:ilvl="0" w:tplc="FFFFFFFF">
      <w:start w:val="1"/>
      <w:numFmt w:val="upperRoman"/>
      <w:lvlText w:val="%1."/>
      <w:lvlJc w:val="left"/>
      <w:pPr>
        <w:ind w:left="1333" w:hanging="281"/>
      </w:pPr>
      <w:rPr>
        <w:rFonts w:ascii="Times New Roman" w:eastAsia="Times New Roman" w:hAnsi="Times New Roman" w:cs="Times New Roman"/>
        <w:b/>
        <w:bCs/>
        <w:i w:val="0"/>
        <w:iCs w:val="0"/>
        <w:spacing w:val="0"/>
        <w:w w:val="100"/>
        <w:sz w:val="28"/>
        <w:szCs w:val="28"/>
        <w:lang w:val="vi" w:eastAsia="en-US" w:bidi="ar-SA"/>
      </w:rPr>
    </w:lvl>
    <w:lvl w:ilvl="1" w:tplc="042A000F">
      <w:start w:val="1"/>
      <w:numFmt w:val="decimal"/>
      <w:lvlText w:val="%2."/>
      <w:lvlJc w:val="left"/>
      <w:pPr>
        <w:ind w:left="528" w:hanging="360"/>
      </w:pPr>
    </w:lvl>
    <w:lvl w:ilvl="2" w:tplc="FFFFFFFF">
      <w:numFmt w:val="bullet"/>
      <w:lvlText w:val="•"/>
      <w:lvlJc w:val="left"/>
      <w:pPr>
        <w:ind w:left="2278" w:hanging="164"/>
      </w:pPr>
      <w:rPr>
        <w:rFonts w:hint="default"/>
        <w:lang w:val="vi" w:eastAsia="en-US" w:bidi="ar-SA"/>
      </w:rPr>
    </w:lvl>
    <w:lvl w:ilvl="3" w:tplc="FFFFFFFF">
      <w:numFmt w:val="bullet"/>
      <w:lvlText w:val="•"/>
      <w:lvlJc w:val="left"/>
      <w:pPr>
        <w:ind w:left="3216" w:hanging="164"/>
      </w:pPr>
      <w:rPr>
        <w:rFonts w:hint="default"/>
        <w:lang w:val="vi" w:eastAsia="en-US" w:bidi="ar-SA"/>
      </w:rPr>
    </w:lvl>
    <w:lvl w:ilvl="4" w:tplc="FFFFFFFF">
      <w:numFmt w:val="bullet"/>
      <w:lvlText w:val="•"/>
      <w:lvlJc w:val="left"/>
      <w:pPr>
        <w:ind w:left="4154" w:hanging="164"/>
      </w:pPr>
      <w:rPr>
        <w:rFonts w:hint="default"/>
        <w:lang w:val="vi" w:eastAsia="en-US" w:bidi="ar-SA"/>
      </w:rPr>
    </w:lvl>
    <w:lvl w:ilvl="5" w:tplc="FFFFFFFF">
      <w:numFmt w:val="bullet"/>
      <w:lvlText w:val="•"/>
      <w:lvlJc w:val="left"/>
      <w:pPr>
        <w:ind w:left="5092" w:hanging="164"/>
      </w:pPr>
      <w:rPr>
        <w:rFonts w:hint="default"/>
        <w:lang w:val="vi" w:eastAsia="en-US" w:bidi="ar-SA"/>
      </w:rPr>
    </w:lvl>
    <w:lvl w:ilvl="6" w:tplc="FFFFFFFF">
      <w:numFmt w:val="bullet"/>
      <w:lvlText w:val="•"/>
      <w:lvlJc w:val="left"/>
      <w:pPr>
        <w:ind w:left="6031" w:hanging="164"/>
      </w:pPr>
      <w:rPr>
        <w:rFonts w:hint="default"/>
        <w:lang w:val="vi" w:eastAsia="en-US" w:bidi="ar-SA"/>
      </w:rPr>
    </w:lvl>
    <w:lvl w:ilvl="7" w:tplc="FFFFFFFF">
      <w:numFmt w:val="bullet"/>
      <w:lvlText w:val="•"/>
      <w:lvlJc w:val="left"/>
      <w:pPr>
        <w:ind w:left="6969" w:hanging="164"/>
      </w:pPr>
      <w:rPr>
        <w:rFonts w:hint="default"/>
        <w:lang w:val="vi" w:eastAsia="en-US" w:bidi="ar-SA"/>
      </w:rPr>
    </w:lvl>
    <w:lvl w:ilvl="8" w:tplc="FFFFFFFF">
      <w:numFmt w:val="bullet"/>
      <w:lvlText w:val="•"/>
      <w:lvlJc w:val="left"/>
      <w:pPr>
        <w:ind w:left="7907" w:hanging="164"/>
      </w:pPr>
      <w:rPr>
        <w:rFonts w:hint="default"/>
        <w:lang w:val="vi" w:eastAsia="en-US" w:bidi="ar-SA"/>
      </w:rPr>
    </w:lvl>
  </w:abstractNum>
  <w:abstractNum w:abstractNumId="3" w15:restartNumberingAfterBreak="0">
    <w:nsid w:val="36797FC6"/>
    <w:multiLevelType w:val="hybridMultilevel"/>
    <w:tmpl w:val="505402C2"/>
    <w:lvl w:ilvl="0" w:tplc="5016E36A">
      <w:numFmt w:val="bullet"/>
      <w:lvlText w:val="-"/>
      <w:lvlJc w:val="left"/>
      <w:pPr>
        <w:ind w:left="184" w:hanging="135"/>
      </w:pPr>
      <w:rPr>
        <w:rFonts w:ascii="Times New Roman" w:eastAsia="Times New Roman" w:hAnsi="Times New Roman" w:cs="Times New Roman" w:hint="default"/>
        <w:b w:val="0"/>
        <w:bCs w:val="0"/>
        <w:i w:val="0"/>
        <w:iCs w:val="0"/>
        <w:spacing w:val="0"/>
        <w:w w:val="102"/>
        <w:sz w:val="22"/>
        <w:szCs w:val="22"/>
        <w:lang w:val="vi" w:eastAsia="en-US" w:bidi="ar-SA"/>
      </w:rPr>
    </w:lvl>
    <w:lvl w:ilvl="1" w:tplc="F404FADC">
      <w:numFmt w:val="bullet"/>
      <w:lvlText w:val="•"/>
      <w:lvlJc w:val="left"/>
      <w:pPr>
        <w:ind w:left="623" w:hanging="135"/>
      </w:pPr>
      <w:rPr>
        <w:rFonts w:hint="default"/>
        <w:lang w:val="vi" w:eastAsia="en-US" w:bidi="ar-SA"/>
      </w:rPr>
    </w:lvl>
    <w:lvl w:ilvl="2" w:tplc="6110F8EC">
      <w:numFmt w:val="bullet"/>
      <w:lvlText w:val="•"/>
      <w:lvlJc w:val="left"/>
      <w:pPr>
        <w:ind w:left="1067" w:hanging="135"/>
      </w:pPr>
      <w:rPr>
        <w:rFonts w:hint="default"/>
        <w:lang w:val="vi" w:eastAsia="en-US" w:bidi="ar-SA"/>
      </w:rPr>
    </w:lvl>
    <w:lvl w:ilvl="3" w:tplc="0FF8F648">
      <w:numFmt w:val="bullet"/>
      <w:lvlText w:val="•"/>
      <w:lvlJc w:val="left"/>
      <w:pPr>
        <w:ind w:left="1510" w:hanging="135"/>
      </w:pPr>
      <w:rPr>
        <w:rFonts w:hint="default"/>
        <w:lang w:val="vi" w:eastAsia="en-US" w:bidi="ar-SA"/>
      </w:rPr>
    </w:lvl>
    <w:lvl w:ilvl="4" w:tplc="ED7E796C">
      <w:numFmt w:val="bullet"/>
      <w:lvlText w:val="•"/>
      <w:lvlJc w:val="left"/>
      <w:pPr>
        <w:ind w:left="1954" w:hanging="135"/>
      </w:pPr>
      <w:rPr>
        <w:rFonts w:hint="default"/>
        <w:lang w:val="vi" w:eastAsia="en-US" w:bidi="ar-SA"/>
      </w:rPr>
    </w:lvl>
    <w:lvl w:ilvl="5" w:tplc="B7060568">
      <w:numFmt w:val="bullet"/>
      <w:lvlText w:val="•"/>
      <w:lvlJc w:val="left"/>
      <w:pPr>
        <w:ind w:left="2398" w:hanging="135"/>
      </w:pPr>
      <w:rPr>
        <w:rFonts w:hint="default"/>
        <w:lang w:val="vi" w:eastAsia="en-US" w:bidi="ar-SA"/>
      </w:rPr>
    </w:lvl>
    <w:lvl w:ilvl="6" w:tplc="E400576E">
      <w:numFmt w:val="bullet"/>
      <w:lvlText w:val="•"/>
      <w:lvlJc w:val="left"/>
      <w:pPr>
        <w:ind w:left="2841" w:hanging="135"/>
      </w:pPr>
      <w:rPr>
        <w:rFonts w:hint="default"/>
        <w:lang w:val="vi" w:eastAsia="en-US" w:bidi="ar-SA"/>
      </w:rPr>
    </w:lvl>
    <w:lvl w:ilvl="7" w:tplc="912EF936">
      <w:numFmt w:val="bullet"/>
      <w:lvlText w:val="•"/>
      <w:lvlJc w:val="left"/>
      <w:pPr>
        <w:ind w:left="3285" w:hanging="135"/>
      </w:pPr>
      <w:rPr>
        <w:rFonts w:hint="default"/>
        <w:lang w:val="vi" w:eastAsia="en-US" w:bidi="ar-SA"/>
      </w:rPr>
    </w:lvl>
    <w:lvl w:ilvl="8" w:tplc="39806DCA">
      <w:numFmt w:val="bullet"/>
      <w:lvlText w:val="•"/>
      <w:lvlJc w:val="left"/>
      <w:pPr>
        <w:ind w:left="3728" w:hanging="135"/>
      </w:pPr>
      <w:rPr>
        <w:rFonts w:hint="default"/>
        <w:lang w:val="vi" w:eastAsia="en-US" w:bidi="ar-SA"/>
      </w:rPr>
    </w:lvl>
  </w:abstractNum>
  <w:abstractNum w:abstractNumId="4" w15:restartNumberingAfterBreak="0">
    <w:nsid w:val="6B6F4D75"/>
    <w:multiLevelType w:val="hybridMultilevel"/>
    <w:tmpl w:val="77403528"/>
    <w:lvl w:ilvl="0" w:tplc="C54686BE">
      <w:start w:val="1"/>
      <w:numFmt w:val="decimal"/>
      <w:lvlText w:val="%1."/>
      <w:lvlJc w:val="left"/>
      <w:pPr>
        <w:ind w:left="1354" w:hanging="300"/>
      </w:pPr>
      <w:rPr>
        <w:rFonts w:ascii="Times New Roman" w:eastAsia="Times New Roman" w:hAnsi="Times New Roman" w:cs="Times New Roman" w:hint="default"/>
        <w:b/>
        <w:bCs/>
        <w:i w:val="0"/>
        <w:iCs w:val="0"/>
        <w:spacing w:val="0"/>
        <w:w w:val="101"/>
        <w:sz w:val="28"/>
        <w:szCs w:val="28"/>
        <w:lang w:val="vi" w:eastAsia="en-US" w:bidi="ar-SA"/>
      </w:rPr>
    </w:lvl>
    <w:lvl w:ilvl="1" w:tplc="AFC0F404">
      <w:numFmt w:val="bullet"/>
      <w:lvlText w:val="-"/>
      <w:lvlJc w:val="left"/>
      <w:pPr>
        <w:ind w:left="1219" w:hanging="165"/>
      </w:pPr>
      <w:rPr>
        <w:rFonts w:ascii="Times New Roman" w:eastAsia="Times New Roman" w:hAnsi="Times New Roman" w:cs="Times New Roman" w:hint="default"/>
        <w:b w:val="0"/>
        <w:bCs w:val="0"/>
        <w:i w:val="0"/>
        <w:iCs w:val="0"/>
        <w:spacing w:val="0"/>
        <w:w w:val="101"/>
        <w:sz w:val="28"/>
        <w:szCs w:val="28"/>
        <w:lang w:val="vi" w:eastAsia="en-US" w:bidi="ar-SA"/>
      </w:rPr>
    </w:lvl>
    <w:lvl w:ilvl="2" w:tplc="F6C6CFB0">
      <w:numFmt w:val="bullet"/>
      <w:lvlText w:val="•"/>
      <w:lvlJc w:val="left"/>
      <w:pPr>
        <w:ind w:left="2327" w:hanging="165"/>
      </w:pPr>
      <w:rPr>
        <w:rFonts w:hint="default"/>
        <w:lang w:val="vi" w:eastAsia="en-US" w:bidi="ar-SA"/>
      </w:rPr>
    </w:lvl>
    <w:lvl w:ilvl="3" w:tplc="07800AEC">
      <w:numFmt w:val="bullet"/>
      <w:lvlText w:val="•"/>
      <w:lvlJc w:val="left"/>
      <w:pPr>
        <w:ind w:left="3295" w:hanging="165"/>
      </w:pPr>
      <w:rPr>
        <w:rFonts w:hint="default"/>
        <w:lang w:val="vi" w:eastAsia="en-US" w:bidi="ar-SA"/>
      </w:rPr>
    </w:lvl>
    <w:lvl w:ilvl="4" w:tplc="7C1495E8">
      <w:numFmt w:val="bullet"/>
      <w:lvlText w:val="•"/>
      <w:lvlJc w:val="left"/>
      <w:pPr>
        <w:ind w:left="4262" w:hanging="165"/>
      </w:pPr>
      <w:rPr>
        <w:rFonts w:hint="default"/>
        <w:lang w:val="vi" w:eastAsia="en-US" w:bidi="ar-SA"/>
      </w:rPr>
    </w:lvl>
    <w:lvl w:ilvl="5" w:tplc="7E201612">
      <w:numFmt w:val="bullet"/>
      <w:lvlText w:val="•"/>
      <w:lvlJc w:val="left"/>
      <w:pPr>
        <w:ind w:left="5230" w:hanging="165"/>
      </w:pPr>
      <w:rPr>
        <w:rFonts w:hint="default"/>
        <w:lang w:val="vi" w:eastAsia="en-US" w:bidi="ar-SA"/>
      </w:rPr>
    </w:lvl>
    <w:lvl w:ilvl="6" w:tplc="1FD8F7C8">
      <w:numFmt w:val="bullet"/>
      <w:lvlText w:val="•"/>
      <w:lvlJc w:val="left"/>
      <w:pPr>
        <w:ind w:left="6197" w:hanging="165"/>
      </w:pPr>
      <w:rPr>
        <w:rFonts w:hint="default"/>
        <w:lang w:val="vi" w:eastAsia="en-US" w:bidi="ar-SA"/>
      </w:rPr>
    </w:lvl>
    <w:lvl w:ilvl="7" w:tplc="68608FD6">
      <w:numFmt w:val="bullet"/>
      <w:lvlText w:val="•"/>
      <w:lvlJc w:val="left"/>
      <w:pPr>
        <w:ind w:left="7165" w:hanging="165"/>
      </w:pPr>
      <w:rPr>
        <w:rFonts w:hint="default"/>
        <w:lang w:val="vi" w:eastAsia="en-US" w:bidi="ar-SA"/>
      </w:rPr>
    </w:lvl>
    <w:lvl w:ilvl="8" w:tplc="69183162">
      <w:numFmt w:val="bullet"/>
      <w:lvlText w:val="•"/>
      <w:lvlJc w:val="left"/>
      <w:pPr>
        <w:ind w:left="8132" w:hanging="165"/>
      </w:pPr>
      <w:rPr>
        <w:rFonts w:hint="default"/>
        <w:lang w:val="vi" w:eastAsia="en-US" w:bidi="ar-SA"/>
      </w:rPr>
    </w:lvl>
  </w:abstractNum>
  <w:num w:numId="1" w16cid:durableId="744108351">
    <w:abstractNumId w:val="3"/>
  </w:num>
  <w:num w:numId="2" w16cid:durableId="450829565">
    <w:abstractNumId w:val="4"/>
  </w:num>
  <w:num w:numId="3" w16cid:durableId="1096169676">
    <w:abstractNumId w:val="1"/>
  </w:num>
  <w:num w:numId="4" w16cid:durableId="1896700597">
    <w:abstractNumId w:val="0"/>
  </w:num>
  <w:num w:numId="5" w16cid:durableId="6820474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FE6"/>
    <w:rsid w:val="00002677"/>
    <w:rsid w:val="00027CD3"/>
    <w:rsid w:val="00045945"/>
    <w:rsid w:val="00067C20"/>
    <w:rsid w:val="00083707"/>
    <w:rsid w:val="000B43C1"/>
    <w:rsid w:val="0013751E"/>
    <w:rsid w:val="00186919"/>
    <w:rsid w:val="001A549D"/>
    <w:rsid w:val="00312431"/>
    <w:rsid w:val="00324129"/>
    <w:rsid w:val="003C1638"/>
    <w:rsid w:val="003D30C9"/>
    <w:rsid w:val="003F6B2E"/>
    <w:rsid w:val="00406F07"/>
    <w:rsid w:val="00417702"/>
    <w:rsid w:val="004440FA"/>
    <w:rsid w:val="00455832"/>
    <w:rsid w:val="004C4622"/>
    <w:rsid w:val="00504DBF"/>
    <w:rsid w:val="00515A33"/>
    <w:rsid w:val="00524A0A"/>
    <w:rsid w:val="00567E37"/>
    <w:rsid w:val="005722BB"/>
    <w:rsid w:val="005D344F"/>
    <w:rsid w:val="00605D04"/>
    <w:rsid w:val="00620F2E"/>
    <w:rsid w:val="00727913"/>
    <w:rsid w:val="007B4FE6"/>
    <w:rsid w:val="007B6257"/>
    <w:rsid w:val="007F20A1"/>
    <w:rsid w:val="00864461"/>
    <w:rsid w:val="00874E1F"/>
    <w:rsid w:val="008D7D2B"/>
    <w:rsid w:val="0093645B"/>
    <w:rsid w:val="00A82A2C"/>
    <w:rsid w:val="00B36424"/>
    <w:rsid w:val="00B54967"/>
    <w:rsid w:val="00B748EA"/>
    <w:rsid w:val="00B90170"/>
    <w:rsid w:val="00BA6B33"/>
    <w:rsid w:val="00BD6EE9"/>
    <w:rsid w:val="00C52762"/>
    <w:rsid w:val="00D10AC2"/>
    <w:rsid w:val="00D70720"/>
    <w:rsid w:val="00E16E5F"/>
    <w:rsid w:val="00EF144C"/>
    <w:rsid w:val="00F15408"/>
    <w:rsid w:val="00F167C3"/>
    <w:rsid w:val="00F874BD"/>
    <w:rsid w:val="00FB1D0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170CE"/>
  <w15:docId w15:val="{FE67DA92-2CC2-4CC2-B3CD-F0F18EFE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 w:hanging="462"/>
      <w:outlineLvl w:val="0"/>
    </w:pPr>
    <w:rPr>
      <w:b/>
      <w:bCs/>
      <w:sz w:val="28"/>
      <w:szCs w:val="28"/>
    </w:rPr>
  </w:style>
  <w:style w:type="paragraph" w:styleId="Heading2">
    <w:name w:val="heading 2"/>
    <w:basedOn w:val="Normal"/>
    <w:uiPriority w:val="9"/>
    <w:unhideWhenUsed/>
    <w:qFormat/>
    <w:pPr>
      <w:ind w:left="1353" w:hanging="299"/>
      <w:outlineLvl w:val="1"/>
    </w:pPr>
    <w:rPr>
      <w:b/>
      <w:bCs/>
      <w:sz w:val="28"/>
      <w:szCs w:val="28"/>
    </w:rPr>
  </w:style>
  <w:style w:type="paragraph" w:styleId="Heading4">
    <w:name w:val="heading 4"/>
    <w:basedOn w:val="Normal"/>
    <w:next w:val="Normal"/>
    <w:link w:val="Heading4Char"/>
    <w:uiPriority w:val="9"/>
    <w:semiHidden/>
    <w:unhideWhenUsed/>
    <w:qFormat/>
    <w:rsid w:val="0000267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
    </w:pPr>
    <w:rPr>
      <w:sz w:val="28"/>
      <w:szCs w:val="28"/>
    </w:rPr>
  </w:style>
  <w:style w:type="paragraph" w:styleId="ListParagraph">
    <w:name w:val="List Paragraph"/>
    <w:basedOn w:val="Normal"/>
    <w:uiPriority w:val="1"/>
    <w:qFormat/>
    <w:pPr>
      <w:ind w:left="333" w:firstLine="706"/>
      <w:jc w:val="both"/>
    </w:pPr>
  </w:style>
  <w:style w:type="paragraph" w:customStyle="1" w:styleId="TableParagraph">
    <w:name w:val="Table Paragraph"/>
    <w:basedOn w:val="Normal"/>
    <w:uiPriority w:val="1"/>
    <w:qFormat/>
    <w:pPr>
      <w:ind w:left="128"/>
      <w:jc w:val="both"/>
    </w:pPr>
  </w:style>
  <w:style w:type="table" w:styleId="TableGrid">
    <w:name w:val="Table Grid"/>
    <w:basedOn w:val="TableNormal"/>
    <w:uiPriority w:val="39"/>
    <w:rsid w:val="00083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F144C"/>
    <w:pPr>
      <w:widowControl/>
      <w:autoSpaceDE/>
      <w:autoSpaceDN/>
      <w:spacing w:after="160" w:line="240" w:lineRule="exact"/>
    </w:pPr>
    <w:rPr>
      <w:rFonts w:ascii="Verdana" w:hAnsi="Verdana" w:cs="Verdana"/>
      <w:sz w:val="20"/>
      <w:szCs w:val="20"/>
      <w:lang w:val="en-US"/>
    </w:rPr>
  </w:style>
  <w:style w:type="paragraph" w:styleId="BodyTextIndent">
    <w:name w:val="Body Text Indent"/>
    <w:basedOn w:val="Normal"/>
    <w:link w:val="BodyTextIndentChar"/>
    <w:uiPriority w:val="99"/>
    <w:semiHidden/>
    <w:unhideWhenUsed/>
    <w:rsid w:val="00D10AC2"/>
    <w:pPr>
      <w:spacing w:after="120"/>
      <w:ind w:left="283"/>
    </w:pPr>
  </w:style>
  <w:style w:type="character" w:customStyle="1" w:styleId="BodyTextIndentChar">
    <w:name w:val="Body Text Indent Char"/>
    <w:basedOn w:val="DefaultParagraphFont"/>
    <w:link w:val="BodyTextIndent"/>
    <w:uiPriority w:val="99"/>
    <w:semiHidden/>
    <w:rsid w:val="00D10AC2"/>
    <w:rPr>
      <w:rFonts w:ascii="Times New Roman" w:eastAsia="Times New Roman" w:hAnsi="Times New Roman" w:cs="Times New Roman"/>
      <w:lang w:val="vi"/>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qFormat/>
    <w:rsid w:val="00D10AC2"/>
    <w:pPr>
      <w:widowControl/>
      <w:autoSpaceDE/>
      <w:autoSpaceDN/>
    </w:pPr>
    <w:rPr>
      <w:sz w:val="20"/>
      <w:szCs w:val="20"/>
      <w:lang w:val="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qFormat/>
    <w:rsid w:val="00D10AC2"/>
    <w:rPr>
      <w:rFonts w:ascii="Times New Roman" w:eastAsia="Times New Roman" w:hAnsi="Times New Roman" w:cs="Times New Roman"/>
      <w:sz w:val="20"/>
      <w:szCs w:val="20"/>
      <w:lang w:val="vi-VN"/>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qFormat/>
    <w:rsid w:val="00D10AC2"/>
    <w:rPr>
      <w:vertAlign w:val="superscript"/>
    </w:rPr>
  </w:style>
  <w:style w:type="character" w:styleId="Hyperlink">
    <w:name w:val="Hyperlink"/>
    <w:basedOn w:val="DefaultParagraphFont"/>
    <w:uiPriority w:val="99"/>
    <w:unhideWhenUsed/>
    <w:rsid w:val="00D10AC2"/>
    <w:rPr>
      <w:color w:val="0000FF" w:themeColor="hyperlink"/>
      <w:u w:val="single"/>
    </w:rPr>
  </w:style>
  <w:style w:type="paragraph" w:styleId="NormalWeb">
    <w:name w:val="Normal (Web)"/>
    <w:basedOn w:val="Normal"/>
    <w:link w:val="NormalWebChar"/>
    <w:uiPriority w:val="99"/>
    <w:rsid w:val="00D10AC2"/>
    <w:pPr>
      <w:widowControl/>
      <w:autoSpaceDE/>
      <w:autoSpaceDN/>
      <w:spacing w:before="100" w:beforeAutospacing="1" w:after="100" w:afterAutospacing="1"/>
    </w:pPr>
    <w:rPr>
      <w:sz w:val="24"/>
      <w:szCs w:val="24"/>
      <w:lang w:val="en-US"/>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D10AC2"/>
    <w:pPr>
      <w:widowControl/>
      <w:autoSpaceDE/>
      <w:autoSpaceDN/>
      <w:spacing w:after="160" w:line="240" w:lineRule="exact"/>
    </w:pPr>
    <w:rPr>
      <w:rFonts w:asciiTheme="minorHAnsi" w:eastAsiaTheme="minorHAnsi" w:hAnsiTheme="minorHAnsi" w:cstheme="minorBidi"/>
      <w:vertAlign w:val="superscript"/>
      <w:lang w:val="en-US"/>
    </w:rPr>
  </w:style>
  <w:style w:type="character" w:styleId="Emphasis">
    <w:name w:val="Emphasis"/>
    <w:uiPriority w:val="20"/>
    <w:qFormat/>
    <w:rsid w:val="00D10AC2"/>
    <w:rPr>
      <w:i/>
      <w:iCs/>
    </w:rPr>
  </w:style>
  <w:style w:type="character" w:customStyle="1" w:styleId="NormalWebChar">
    <w:name w:val="Normal (Web) Char"/>
    <w:link w:val="NormalWeb"/>
    <w:uiPriority w:val="99"/>
    <w:locked/>
    <w:rsid w:val="00D10AC2"/>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002677"/>
    <w:rPr>
      <w:rFonts w:asciiTheme="majorHAnsi" w:eastAsiaTheme="majorEastAsia" w:hAnsiTheme="majorHAnsi" w:cstheme="majorBidi"/>
      <w:i/>
      <w:iCs/>
      <w:color w:val="365F91" w:themeColor="accent1" w:themeShade="BF"/>
      <w:lang w:val="vi"/>
    </w:rPr>
  </w:style>
  <w:style w:type="paragraph" w:customStyle="1" w:styleId="Char0">
    <w:name w:val="Char"/>
    <w:basedOn w:val="Normal"/>
    <w:rsid w:val="0093645B"/>
    <w:pPr>
      <w:widowControl/>
      <w:autoSpaceDE/>
      <w:autoSpaceDN/>
      <w:spacing w:after="160" w:line="240" w:lineRule="exact"/>
    </w:pPr>
    <w:rPr>
      <w:rFonts w:ascii="Verdana" w:hAnsi="Verdana" w:cs="Verdana"/>
      <w:sz w:val="20"/>
      <w:szCs w:val="20"/>
      <w:lang w:val="en-US"/>
    </w:rPr>
  </w:style>
  <w:style w:type="paragraph" w:customStyle="1" w:styleId="Char1">
    <w:name w:val="Char"/>
    <w:basedOn w:val="Normal"/>
    <w:rsid w:val="00524A0A"/>
    <w:pPr>
      <w:widowControl/>
      <w:autoSpaceDE/>
      <w:autoSpaceDN/>
      <w:spacing w:after="160" w:line="240" w:lineRule="exact"/>
    </w:pPr>
    <w:rPr>
      <w:rFonts w:ascii="Verdana"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5539">
      <w:bodyDiv w:val="1"/>
      <w:marLeft w:val="0"/>
      <w:marRight w:val="0"/>
      <w:marTop w:val="0"/>
      <w:marBottom w:val="0"/>
      <w:divBdr>
        <w:top w:val="none" w:sz="0" w:space="0" w:color="auto"/>
        <w:left w:val="none" w:sz="0" w:space="0" w:color="auto"/>
        <w:bottom w:val="none" w:sz="0" w:space="0" w:color="auto"/>
        <w:right w:val="none" w:sz="0" w:space="0" w:color="auto"/>
      </w:divBdr>
    </w:div>
    <w:div w:id="965041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728D1-ED45-41BA-8077-1CAE906E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2762</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Co Tong Duc</cp:lastModifiedBy>
  <cp:revision>16</cp:revision>
  <cp:lastPrinted>2025-03-20T09:22:00Z</cp:lastPrinted>
  <dcterms:created xsi:type="dcterms:W3CDTF">2025-03-20T03:22:00Z</dcterms:created>
  <dcterms:modified xsi:type="dcterms:W3CDTF">2025-03-20T09:22:00Z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2021-11-18T00:00:00Z</vt:filetime>
  </property>
  <property fmtid="{D5CDD505-2E9C-101B-9397-08002B2CF9AE}" pid="3" name="Creator">
    <vt:lpwstr>Microsoft® Word 2013</vt:lpwstr>
  </property>
  <property fmtid="{D5CDD505-2E9C-101B-9397-08002B2CF9AE}" pid="4" name="LastSaved">
    <vt:filetime>2025-03-18T00:00:00Z</vt:filetime>
  </property>
  <property fmtid="{D5CDD505-2E9C-101B-9397-08002B2CF9AE}" pid="5" name="Producer">
    <vt:lpwstr>Microsoft® Word 2013; modified using  4.1.6</vt:lpwstr>
  </property>
</Properties>
</file>